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56" w:rsidRPr="007154A4" w:rsidRDefault="00D22056" w:rsidP="007154A4">
      <w:pPr>
        <w:jc w:val="center"/>
        <w:rPr>
          <w:b/>
          <w:spacing w:val="-4"/>
        </w:rPr>
      </w:pPr>
      <w:r w:rsidRPr="007154A4">
        <w:rPr>
          <w:b/>
          <w:spacing w:val="-4"/>
        </w:rPr>
        <w:t>ИЗВЕЩЕНИЕ</w:t>
      </w:r>
    </w:p>
    <w:p w:rsidR="00D22056" w:rsidRPr="007154A4" w:rsidRDefault="00D22056" w:rsidP="007154A4">
      <w:pPr>
        <w:jc w:val="center"/>
        <w:rPr>
          <w:b/>
          <w:spacing w:val="-4"/>
        </w:rPr>
      </w:pPr>
      <w:r w:rsidRPr="007154A4">
        <w:rPr>
          <w:b/>
          <w:spacing w:val="-4"/>
        </w:rPr>
        <w:t xml:space="preserve">о проведении аукциона в электронной форме </w:t>
      </w:r>
      <w:r w:rsidR="005020FD" w:rsidRPr="007154A4">
        <w:rPr>
          <w:b/>
          <w:spacing w:val="-4"/>
        </w:rPr>
        <w:t xml:space="preserve">по продаже </w:t>
      </w:r>
      <w:r w:rsidRPr="007154A4">
        <w:rPr>
          <w:b/>
          <w:spacing w:val="-4"/>
        </w:rPr>
        <w:t>земельн</w:t>
      </w:r>
      <w:r w:rsidR="00022136" w:rsidRPr="007154A4">
        <w:rPr>
          <w:b/>
          <w:spacing w:val="-4"/>
        </w:rPr>
        <w:t xml:space="preserve">ых </w:t>
      </w:r>
      <w:r w:rsidRPr="007154A4">
        <w:rPr>
          <w:b/>
          <w:spacing w:val="-4"/>
        </w:rPr>
        <w:t>участк</w:t>
      </w:r>
      <w:r w:rsidR="00022136" w:rsidRPr="007154A4">
        <w:rPr>
          <w:b/>
          <w:spacing w:val="-4"/>
        </w:rPr>
        <w:t>ов</w:t>
      </w:r>
    </w:p>
    <w:p w:rsidR="00D22056" w:rsidRPr="007154A4" w:rsidRDefault="00D22056" w:rsidP="007154A4">
      <w:pPr>
        <w:jc w:val="center"/>
        <w:rPr>
          <w:b/>
          <w:spacing w:val="-4"/>
        </w:rPr>
      </w:pPr>
    </w:p>
    <w:p w:rsidR="00D22056" w:rsidRPr="007154A4" w:rsidRDefault="00022136" w:rsidP="007154A4">
      <w:pPr>
        <w:pStyle w:val="a6"/>
        <w:jc w:val="both"/>
        <w:rPr>
          <w:sz w:val="22"/>
          <w:szCs w:val="22"/>
        </w:rPr>
      </w:pPr>
      <w:r w:rsidRPr="007154A4">
        <w:rPr>
          <w:sz w:val="22"/>
          <w:szCs w:val="22"/>
        </w:rPr>
        <w:t xml:space="preserve">Администрация </w:t>
      </w:r>
      <w:proofErr w:type="spellStart"/>
      <w:r w:rsidRPr="007154A4">
        <w:rPr>
          <w:sz w:val="22"/>
          <w:szCs w:val="22"/>
        </w:rPr>
        <w:t>Должанского</w:t>
      </w:r>
      <w:proofErr w:type="spellEnd"/>
      <w:r w:rsidR="00D22056" w:rsidRPr="007154A4">
        <w:rPr>
          <w:sz w:val="22"/>
          <w:szCs w:val="22"/>
        </w:rPr>
        <w:t xml:space="preserve"> района сообщает о проведении аукциона в электронной форме, </w:t>
      </w:r>
      <w:r w:rsidR="005020FD" w:rsidRPr="007154A4">
        <w:rPr>
          <w:sz w:val="22"/>
          <w:szCs w:val="22"/>
        </w:rPr>
        <w:t xml:space="preserve">по продаже </w:t>
      </w:r>
      <w:r w:rsidR="003178D1" w:rsidRPr="007154A4">
        <w:rPr>
          <w:sz w:val="22"/>
          <w:szCs w:val="22"/>
        </w:rPr>
        <w:t>земельн</w:t>
      </w:r>
      <w:r w:rsidRPr="007154A4">
        <w:rPr>
          <w:sz w:val="22"/>
          <w:szCs w:val="22"/>
        </w:rPr>
        <w:t>ых</w:t>
      </w:r>
      <w:r w:rsidR="003178D1" w:rsidRPr="007154A4">
        <w:rPr>
          <w:sz w:val="22"/>
          <w:szCs w:val="22"/>
        </w:rPr>
        <w:t xml:space="preserve"> участк</w:t>
      </w:r>
      <w:r w:rsidRPr="007154A4">
        <w:rPr>
          <w:sz w:val="22"/>
          <w:szCs w:val="22"/>
        </w:rPr>
        <w:t>ов</w:t>
      </w:r>
      <w:r w:rsidR="003178D1" w:rsidRPr="007154A4">
        <w:rPr>
          <w:sz w:val="22"/>
          <w:szCs w:val="22"/>
        </w:rPr>
        <w:t xml:space="preserve"> </w:t>
      </w:r>
      <w:r w:rsidR="00D22056" w:rsidRPr="007154A4">
        <w:rPr>
          <w:sz w:val="22"/>
          <w:szCs w:val="22"/>
        </w:rPr>
        <w:t xml:space="preserve">(далее - аукцион), на </w:t>
      </w:r>
      <w:r w:rsidRPr="007154A4">
        <w:rPr>
          <w:sz w:val="22"/>
          <w:szCs w:val="22"/>
        </w:rPr>
        <w:t xml:space="preserve">электронной площадке «РТС-тендер», владеющей сайтом </w:t>
      </w:r>
      <w:hyperlink r:id="rId5" w:history="1">
        <w:r w:rsidRPr="007154A4">
          <w:rPr>
            <w:rStyle w:val="a3"/>
            <w:color w:val="000000" w:themeColor="text1"/>
            <w:sz w:val="22"/>
            <w:szCs w:val="22"/>
          </w:rPr>
          <w:t>https://www.rts-tender.ru/</w:t>
        </w:r>
      </w:hyperlink>
      <w:r w:rsidRPr="007154A4">
        <w:rPr>
          <w:sz w:val="22"/>
          <w:szCs w:val="22"/>
          <w:u w:val="single"/>
        </w:rPr>
        <w:t xml:space="preserve"> </w:t>
      </w:r>
      <w:r w:rsidRPr="007154A4">
        <w:rPr>
          <w:sz w:val="22"/>
          <w:szCs w:val="22"/>
        </w:rPr>
        <w:t>в информационно-телекоммуникационной сети «Интернет»</w:t>
      </w:r>
    </w:p>
    <w:p w:rsidR="00D22056" w:rsidRPr="007154A4" w:rsidRDefault="00D22056" w:rsidP="007154A4">
      <w:pPr>
        <w:pStyle w:val="a6"/>
        <w:jc w:val="both"/>
        <w:rPr>
          <w:b/>
          <w:sz w:val="22"/>
          <w:szCs w:val="22"/>
        </w:rPr>
      </w:pPr>
      <w:r w:rsidRPr="007154A4">
        <w:rPr>
          <w:b/>
          <w:sz w:val="22"/>
          <w:szCs w:val="22"/>
        </w:rPr>
        <w:t>Форма проведения</w:t>
      </w:r>
      <w:r w:rsidRPr="007154A4">
        <w:rPr>
          <w:sz w:val="22"/>
          <w:szCs w:val="22"/>
        </w:rPr>
        <w:t xml:space="preserve">: электронный аукцион, </w:t>
      </w:r>
      <w:r w:rsidR="005020FD" w:rsidRPr="007154A4">
        <w:rPr>
          <w:sz w:val="22"/>
          <w:szCs w:val="22"/>
        </w:rPr>
        <w:t xml:space="preserve">по продаже </w:t>
      </w:r>
      <w:r w:rsidR="00EF0894" w:rsidRPr="007154A4">
        <w:rPr>
          <w:sz w:val="22"/>
          <w:szCs w:val="22"/>
        </w:rPr>
        <w:t>земельн</w:t>
      </w:r>
      <w:r w:rsidR="00022136" w:rsidRPr="007154A4">
        <w:rPr>
          <w:sz w:val="22"/>
          <w:szCs w:val="22"/>
        </w:rPr>
        <w:t>ых</w:t>
      </w:r>
      <w:r w:rsidR="00EF0894" w:rsidRPr="007154A4">
        <w:rPr>
          <w:sz w:val="22"/>
          <w:szCs w:val="22"/>
        </w:rPr>
        <w:t xml:space="preserve"> участк</w:t>
      </w:r>
      <w:r w:rsidR="00022136" w:rsidRPr="007154A4">
        <w:rPr>
          <w:sz w:val="22"/>
          <w:szCs w:val="22"/>
        </w:rPr>
        <w:t>ов</w:t>
      </w:r>
      <w:r w:rsidR="00EF0894" w:rsidRPr="007154A4">
        <w:rPr>
          <w:sz w:val="22"/>
          <w:szCs w:val="22"/>
        </w:rPr>
        <w:t xml:space="preserve"> </w:t>
      </w:r>
      <w:r w:rsidRPr="007154A4">
        <w:rPr>
          <w:sz w:val="22"/>
          <w:szCs w:val="22"/>
        </w:rPr>
        <w:t>(далее – аукцион).</w:t>
      </w:r>
      <w:r w:rsidR="005020FD" w:rsidRPr="007154A4">
        <w:rPr>
          <w:sz w:val="22"/>
          <w:szCs w:val="22"/>
        </w:rPr>
        <w:t xml:space="preserve"> </w:t>
      </w:r>
    </w:p>
    <w:p w:rsidR="00D22056" w:rsidRPr="007154A4" w:rsidRDefault="00D22056" w:rsidP="007154A4">
      <w:pPr>
        <w:pStyle w:val="a6"/>
        <w:jc w:val="both"/>
        <w:rPr>
          <w:b/>
          <w:sz w:val="22"/>
          <w:szCs w:val="22"/>
        </w:rPr>
      </w:pPr>
      <w:r w:rsidRPr="007154A4">
        <w:rPr>
          <w:b/>
          <w:sz w:val="22"/>
          <w:szCs w:val="22"/>
        </w:rPr>
        <w:t>Основание проведения</w:t>
      </w:r>
      <w:r w:rsidRPr="007154A4">
        <w:rPr>
          <w:sz w:val="22"/>
          <w:szCs w:val="22"/>
        </w:rPr>
        <w:t xml:space="preserve">: Постановление администрации </w:t>
      </w:r>
      <w:proofErr w:type="spellStart"/>
      <w:r w:rsidR="00022136" w:rsidRPr="007154A4">
        <w:rPr>
          <w:sz w:val="22"/>
          <w:szCs w:val="22"/>
        </w:rPr>
        <w:t>Должанского</w:t>
      </w:r>
      <w:proofErr w:type="spellEnd"/>
      <w:r w:rsidRPr="007154A4">
        <w:rPr>
          <w:sz w:val="22"/>
          <w:szCs w:val="22"/>
        </w:rPr>
        <w:t xml:space="preserve"> </w:t>
      </w:r>
      <w:proofErr w:type="gramStart"/>
      <w:r w:rsidRPr="007154A4">
        <w:rPr>
          <w:sz w:val="22"/>
          <w:szCs w:val="22"/>
        </w:rPr>
        <w:t xml:space="preserve">района </w:t>
      </w:r>
      <w:r w:rsidR="00DD5799" w:rsidRPr="007154A4">
        <w:rPr>
          <w:sz w:val="22"/>
          <w:szCs w:val="22"/>
        </w:rPr>
        <w:t xml:space="preserve"> №</w:t>
      </w:r>
      <w:proofErr w:type="gramEnd"/>
      <w:r w:rsidR="00DD5799" w:rsidRPr="007154A4">
        <w:rPr>
          <w:sz w:val="22"/>
          <w:szCs w:val="22"/>
        </w:rPr>
        <w:t xml:space="preserve"> </w:t>
      </w:r>
      <w:r w:rsidR="00022136" w:rsidRPr="007154A4">
        <w:rPr>
          <w:sz w:val="22"/>
          <w:szCs w:val="22"/>
        </w:rPr>
        <w:t>333</w:t>
      </w:r>
      <w:r w:rsidR="00F301F9">
        <w:rPr>
          <w:sz w:val="22"/>
          <w:szCs w:val="22"/>
        </w:rPr>
        <w:t xml:space="preserve"> </w:t>
      </w:r>
      <w:r w:rsidR="00DD5799" w:rsidRPr="007154A4">
        <w:rPr>
          <w:sz w:val="22"/>
          <w:szCs w:val="22"/>
        </w:rPr>
        <w:t xml:space="preserve"> от </w:t>
      </w:r>
      <w:r w:rsidR="00022136" w:rsidRPr="007154A4">
        <w:rPr>
          <w:sz w:val="22"/>
          <w:szCs w:val="22"/>
        </w:rPr>
        <w:t xml:space="preserve">02 июня </w:t>
      </w:r>
      <w:r w:rsidR="00DD5799" w:rsidRPr="007154A4">
        <w:rPr>
          <w:sz w:val="22"/>
          <w:szCs w:val="22"/>
        </w:rPr>
        <w:t xml:space="preserve"> 2023 г. </w:t>
      </w:r>
      <w:r w:rsidRPr="007154A4">
        <w:rPr>
          <w:sz w:val="22"/>
          <w:szCs w:val="22"/>
        </w:rPr>
        <w:t>«</w:t>
      </w:r>
      <w:r w:rsidR="00022136" w:rsidRPr="007154A4">
        <w:rPr>
          <w:sz w:val="22"/>
          <w:szCs w:val="22"/>
        </w:rPr>
        <w:t xml:space="preserve">О проведении электронного </w:t>
      </w:r>
      <w:r w:rsidRPr="007154A4">
        <w:rPr>
          <w:sz w:val="22"/>
          <w:szCs w:val="22"/>
        </w:rPr>
        <w:t xml:space="preserve">аукциона </w:t>
      </w:r>
      <w:r w:rsidR="00022136" w:rsidRPr="007154A4">
        <w:rPr>
          <w:sz w:val="22"/>
          <w:szCs w:val="22"/>
        </w:rPr>
        <w:t>на право заключения договоров купли-продажи земельных участков</w:t>
      </w:r>
      <w:r w:rsidRPr="007154A4">
        <w:rPr>
          <w:sz w:val="22"/>
          <w:szCs w:val="22"/>
        </w:rPr>
        <w:t>».</w:t>
      </w:r>
      <w:r w:rsidR="005020FD" w:rsidRPr="007154A4">
        <w:rPr>
          <w:sz w:val="22"/>
          <w:szCs w:val="22"/>
        </w:rPr>
        <w:t xml:space="preserve"> </w:t>
      </w:r>
    </w:p>
    <w:p w:rsidR="00D22056" w:rsidRPr="007154A4" w:rsidRDefault="00D22056" w:rsidP="007154A4">
      <w:pPr>
        <w:pStyle w:val="a6"/>
        <w:jc w:val="both"/>
        <w:rPr>
          <w:sz w:val="22"/>
          <w:szCs w:val="22"/>
        </w:rPr>
      </w:pPr>
      <w:r w:rsidRPr="007154A4">
        <w:rPr>
          <w:b/>
          <w:sz w:val="22"/>
          <w:szCs w:val="22"/>
        </w:rPr>
        <w:t>Аукцион состоится:</w:t>
      </w:r>
      <w:r w:rsidR="00DD5799" w:rsidRPr="007154A4">
        <w:rPr>
          <w:sz w:val="22"/>
          <w:szCs w:val="22"/>
        </w:rPr>
        <w:t xml:space="preserve"> «</w:t>
      </w:r>
      <w:r w:rsidR="00022136" w:rsidRPr="007154A4">
        <w:rPr>
          <w:sz w:val="22"/>
          <w:szCs w:val="22"/>
        </w:rPr>
        <w:t>13</w:t>
      </w:r>
      <w:r w:rsidRPr="007154A4">
        <w:rPr>
          <w:sz w:val="22"/>
          <w:szCs w:val="22"/>
        </w:rPr>
        <w:t>»</w:t>
      </w:r>
      <w:r w:rsidRPr="007154A4">
        <w:rPr>
          <w:sz w:val="22"/>
          <w:szCs w:val="22"/>
          <w:shd w:val="clear" w:color="auto" w:fill="FFFFFF"/>
        </w:rPr>
        <w:t xml:space="preserve"> ию</w:t>
      </w:r>
      <w:r w:rsidR="00D31A76" w:rsidRPr="007154A4">
        <w:rPr>
          <w:sz w:val="22"/>
          <w:szCs w:val="22"/>
          <w:shd w:val="clear" w:color="auto" w:fill="FFFFFF"/>
        </w:rPr>
        <w:t>л</w:t>
      </w:r>
      <w:r w:rsidRPr="007154A4">
        <w:rPr>
          <w:sz w:val="22"/>
          <w:szCs w:val="22"/>
          <w:shd w:val="clear" w:color="auto" w:fill="FFFFFF"/>
        </w:rPr>
        <w:t xml:space="preserve">я </w:t>
      </w:r>
      <w:r w:rsidRPr="007154A4">
        <w:rPr>
          <w:sz w:val="22"/>
          <w:szCs w:val="22"/>
        </w:rPr>
        <w:t xml:space="preserve">2023 г. в </w:t>
      </w:r>
      <w:r w:rsidR="00022136" w:rsidRPr="007154A4">
        <w:rPr>
          <w:sz w:val="22"/>
          <w:szCs w:val="22"/>
        </w:rPr>
        <w:t xml:space="preserve">10 </w:t>
      </w:r>
      <w:r w:rsidRPr="007154A4">
        <w:rPr>
          <w:sz w:val="22"/>
          <w:szCs w:val="22"/>
        </w:rPr>
        <w:t xml:space="preserve">час. 00 мин. На электронной торговой площадке </w:t>
      </w:r>
      <w:r w:rsidR="00F301F9">
        <w:rPr>
          <w:sz w:val="22"/>
          <w:szCs w:val="22"/>
        </w:rPr>
        <w:t xml:space="preserve">ООО </w:t>
      </w:r>
      <w:r w:rsidR="004873C9" w:rsidRPr="007154A4">
        <w:rPr>
          <w:sz w:val="22"/>
          <w:szCs w:val="22"/>
        </w:rPr>
        <w:t xml:space="preserve">«РТС-тендер», </w:t>
      </w:r>
      <w:r w:rsidR="004873C9" w:rsidRPr="00F301F9">
        <w:rPr>
          <w:color w:val="000000" w:themeColor="text1"/>
          <w:sz w:val="22"/>
          <w:szCs w:val="22"/>
          <w:u w:val="single"/>
        </w:rPr>
        <w:t>https://www.rts-tender.ru</w:t>
      </w:r>
    </w:p>
    <w:p w:rsidR="004A7DE4" w:rsidRPr="007154A4" w:rsidRDefault="004A7DE4" w:rsidP="007154A4">
      <w:pPr>
        <w:pStyle w:val="a6"/>
        <w:jc w:val="both"/>
        <w:rPr>
          <w:sz w:val="22"/>
          <w:szCs w:val="22"/>
        </w:rPr>
      </w:pPr>
      <w:r w:rsidRPr="007154A4">
        <w:rPr>
          <w:sz w:val="22"/>
          <w:szCs w:val="22"/>
        </w:rPr>
        <w:t xml:space="preserve">Победителем аукциона признается участник аукциона, предложивший наибольшую цену за земельный участок. </w:t>
      </w:r>
    </w:p>
    <w:p w:rsidR="00D22056" w:rsidRPr="007154A4" w:rsidRDefault="00D22056" w:rsidP="007154A4">
      <w:pPr>
        <w:pStyle w:val="a6"/>
        <w:jc w:val="both"/>
        <w:rPr>
          <w:rStyle w:val="a3"/>
          <w:color w:val="auto"/>
          <w:sz w:val="22"/>
          <w:szCs w:val="22"/>
        </w:rPr>
      </w:pPr>
      <w:r w:rsidRPr="007154A4">
        <w:rPr>
          <w:sz w:val="22"/>
          <w:szCs w:val="22"/>
        </w:rPr>
        <w:t xml:space="preserve">Решение об отказе в проведении аукциона может быть принято организатором торгов не позднее чем за 5 дней до дня проведения аукциона, о чем он извещает участников торгов в течение 3 дней со дня принятия данного решения и возвращает внесенные ими задатки. Извещение об отказе в проведении аукциона размещается на сайте </w:t>
      </w:r>
      <w:hyperlink r:id="rId6" w:history="1">
        <w:r w:rsidRPr="007154A4">
          <w:rPr>
            <w:rStyle w:val="a3"/>
            <w:color w:val="auto"/>
            <w:sz w:val="22"/>
            <w:szCs w:val="22"/>
            <w:lang w:val="en-US"/>
          </w:rPr>
          <w:t>www</w:t>
        </w:r>
        <w:r w:rsidRPr="007154A4">
          <w:rPr>
            <w:rStyle w:val="a3"/>
            <w:color w:val="auto"/>
            <w:sz w:val="22"/>
            <w:szCs w:val="22"/>
          </w:rPr>
          <w:t>.</w:t>
        </w:r>
        <w:r w:rsidRPr="007154A4">
          <w:rPr>
            <w:rStyle w:val="a3"/>
            <w:color w:val="auto"/>
            <w:sz w:val="22"/>
            <w:szCs w:val="22"/>
            <w:lang w:val="en-US"/>
          </w:rPr>
          <w:t>torgi</w:t>
        </w:r>
        <w:r w:rsidRPr="007154A4">
          <w:rPr>
            <w:rStyle w:val="a3"/>
            <w:color w:val="auto"/>
            <w:sz w:val="22"/>
            <w:szCs w:val="22"/>
          </w:rPr>
          <w:t>.</w:t>
        </w:r>
        <w:r w:rsidRPr="007154A4">
          <w:rPr>
            <w:rStyle w:val="a3"/>
            <w:color w:val="auto"/>
            <w:sz w:val="22"/>
            <w:szCs w:val="22"/>
            <w:lang w:val="en-US"/>
          </w:rPr>
          <w:t>gov</w:t>
        </w:r>
        <w:r w:rsidRPr="007154A4">
          <w:rPr>
            <w:rStyle w:val="a3"/>
            <w:color w:val="auto"/>
            <w:sz w:val="22"/>
            <w:szCs w:val="22"/>
          </w:rPr>
          <w:t>.</w:t>
        </w:r>
        <w:r w:rsidRPr="007154A4">
          <w:rPr>
            <w:rStyle w:val="a3"/>
            <w:color w:val="auto"/>
            <w:sz w:val="22"/>
            <w:szCs w:val="22"/>
            <w:lang w:val="en-US"/>
          </w:rPr>
          <w:t>ru</w:t>
        </w:r>
      </w:hyperlink>
      <w:r w:rsidRPr="007154A4">
        <w:rPr>
          <w:sz w:val="22"/>
          <w:szCs w:val="22"/>
        </w:rPr>
        <w:t xml:space="preserve">, </w:t>
      </w:r>
      <w:proofErr w:type="gramStart"/>
      <w:r w:rsidR="004873C9" w:rsidRPr="00F301F9">
        <w:rPr>
          <w:sz w:val="22"/>
          <w:szCs w:val="22"/>
          <w:u w:val="single"/>
        </w:rPr>
        <w:t>https://www.rts-tender.ru</w:t>
      </w:r>
      <w:r w:rsidRPr="007154A4">
        <w:rPr>
          <w:rStyle w:val="a3"/>
          <w:color w:val="auto"/>
          <w:sz w:val="22"/>
          <w:szCs w:val="22"/>
        </w:rPr>
        <w:t xml:space="preserve"> .</w:t>
      </w:r>
      <w:proofErr w:type="gramEnd"/>
      <w:r w:rsidR="004873C9" w:rsidRPr="007154A4">
        <w:rPr>
          <w:sz w:val="22"/>
          <w:szCs w:val="22"/>
        </w:rPr>
        <w:t xml:space="preserve"> на официальном сайте </w:t>
      </w:r>
      <w:proofErr w:type="spellStart"/>
      <w:r w:rsidR="004873C9" w:rsidRPr="007154A4">
        <w:rPr>
          <w:sz w:val="22"/>
          <w:szCs w:val="22"/>
        </w:rPr>
        <w:t>Должанского</w:t>
      </w:r>
      <w:proofErr w:type="spellEnd"/>
      <w:r w:rsidR="004873C9" w:rsidRPr="007154A4">
        <w:rPr>
          <w:sz w:val="22"/>
          <w:szCs w:val="22"/>
        </w:rPr>
        <w:t xml:space="preserve"> района в сети Интернет </w:t>
      </w:r>
      <w:hyperlink w:history="1">
        <w:r w:rsidR="004873C9" w:rsidRPr="007154A4">
          <w:rPr>
            <w:rStyle w:val="a3"/>
            <w:color w:val="000000"/>
            <w:sz w:val="22"/>
            <w:szCs w:val="22"/>
          </w:rPr>
          <w:t>www.</w:t>
        </w:r>
        <w:r w:rsidR="004873C9" w:rsidRPr="007154A4">
          <w:rPr>
            <w:rStyle w:val="a3"/>
            <w:color w:val="000000"/>
            <w:sz w:val="22"/>
            <w:szCs w:val="22"/>
            <w:lang w:val="en-US"/>
          </w:rPr>
          <w:t>admindolgan</w:t>
        </w:r>
        <w:r w:rsidR="004873C9" w:rsidRPr="007154A4">
          <w:rPr>
            <w:rStyle w:val="a3"/>
            <w:color w:val="000000"/>
            <w:sz w:val="22"/>
            <w:szCs w:val="22"/>
          </w:rPr>
          <w:t>.</w:t>
        </w:r>
        <w:r w:rsidR="004873C9" w:rsidRPr="007154A4">
          <w:rPr>
            <w:rStyle w:val="a3"/>
            <w:color w:val="000000"/>
            <w:sz w:val="22"/>
            <w:szCs w:val="22"/>
            <w:lang w:val="en-US"/>
          </w:rPr>
          <w:t>ru</w:t>
        </w:r>
      </w:hyperlink>
      <w:r w:rsidRPr="007154A4">
        <w:rPr>
          <w:rStyle w:val="a3"/>
          <w:color w:val="auto"/>
          <w:sz w:val="22"/>
          <w:szCs w:val="22"/>
        </w:rPr>
        <w:t xml:space="preserve">  </w:t>
      </w:r>
    </w:p>
    <w:p w:rsidR="004873C9" w:rsidRPr="007154A4" w:rsidRDefault="00D22056" w:rsidP="007154A4">
      <w:pPr>
        <w:pStyle w:val="a6"/>
        <w:jc w:val="both"/>
        <w:rPr>
          <w:rStyle w:val="a3"/>
          <w:color w:val="auto"/>
          <w:sz w:val="22"/>
          <w:szCs w:val="22"/>
        </w:rPr>
      </w:pPr>
      <w:r w:rsidRPr="007154A4">
        <w:rPr>
          <w:sz w:val="22"/>
          <w:szCs w:val="22"/>
        </w:rPr>
        <w:t xml:space="preserve">Дополнительная информация находится в аукционной документации, размещенной на сайте </w:t>
      </w:r>
      <w:hyperlink r:id="rId7" w:history="1">
        <w:r w:rsidRPr="007154A4">
          <w:rPr>
            <w:sz w:val="22"/>
            <w:szCs w:val="22"/>
          </w:rPr>
          <w:t>www.torgi.gov.ru</w:t>
        </w:r>
      </w:hyperlink>
      <w:r w:rsidRPr="007154A4">
        <w:rPr>
          <w:sz w:val="22"/>
          <w:szCs w:val="22"/>
        </w:rPr>
        <w:t xml:space="preserve">, </w:t>
      </w:r>
      <w:proofErr w:type="gramStart"/>
      <w:r w:rsidR="004873C9" w:rsidRPr="007154A4">
        <w:rPr>
          <w:sz w:val="22"/>
          <w:szCs w:val="22"/>
        </w:rPr>
        <w:t>https://www.rts-tender.ru</w:t>
      </w:r>
      <w:r w:rsidRPr="007154A4">
        <w:rPr>
          <w:sz w:val="22"/>
          <w:szCs w:val="22"/>
        </w:rPr>
        <w:t>.</w:t>
      </w:r>
      <w:r w:rsidR="004873C9" w:rsidRPr="007154A4">
        <w:rPr>
          <w:sz w:val="22"/>
          <w:szCs w:val="22"/>
        </w:rPr>
        <w:t>,</w:t>
      </w:r>
      <w:proofErr w:type="gramEnd"/>
      <w:r w:rsidRPr="007154A4">
        <w:rPr>
          <w:sz w:val="22"/>
          <w:szCs w:val="22"/>
        </w:rPr>
        <w:t xml:space="preserve"> </w:t>
      </w:r>
      <w:hyperlink w:history="1">
        <w:r w:rsidR="004873C9" w:rsidRPr="007154A4">
          <w:rPr>
            <w:rStyle w:val="a3"/>
            <w:color w:val="000000"/>
            <w:sz w:val="22"/>
            <w:szCs w:val="22"/>
          </w:rPr>
          <w:t>www.</w:t>
        </w:r>
        <w:r w:rsidR="004873C9" w:rsidRPr="007154A4">
          <w:rPr>
            <w:rStyle w:val="a3"/>
            <w:color w:val="000000"/>
            <w:sz w:val="22"/>
            <w:szCs w:val="22"/>
            <w:lang w:val="en-US"/>
          </w:rPr>
          <w:t>admindolgan</w:t>
        </w:r>
        <w:r w:rsidR="004873C9" w:rsidRPr="007154A4">
          <w:rPr>
            <w:rStyle w:val="a3"/>
            <w:color w:val="000000"/>
            <w:sz w:val="22"/>
            <w:szCs w:val="22"/>
          </w:rPr>
          <w:t>.</w:t>
        </w:r>
        <w:r w:rsidR="004873C9" w:rsidRPr="007154A4">
          <w:rPr>
            <w:rStyle w:val="a3"/>
            <w:color w:val="000000"/>
            <w:sz w:val="22"/>
            <w:szCs w:val="22"/>
            <w:lang w:val="en-US"/>
          </w:rPr>
          <w:t>ru</w:t>
        </w:r>
      </w:hyperlink>
      <w:r w:rsidR="004873C9" w:rsidRPr="007154A4">
        <w:rPr>
          <w:rStyle w:val="a3"/>
          <w:color w:val="auto"/>
          <w:sz w:val="22"/>
          <w:szCs w:val="22"/>
        </w:rPr>
        <w:t xml:space="preserve"> .</w:t>
      </w:r>
    </w:p>
    <w:p w:rsidR="00D22056" w:rsidRPr="007154A4" w:rsidRDefault="00D22056" w:rsidP="00C37783">
      <w:pPr>
        <w:pStyle w:val="a6"/>
        <w:rPr>
          <w:sz w:val="22"/>
          <w:szCs w:val="22"/>
        </w:rPr>
      </w:pPr>
      <w:r w:rsidRPr="007154A4">
        <w:rPr>
          <w:sz w:val="22"/>
          <w:szCs w:val="22"/>
        </w:rPr>
        <w:t xml:space="preserve">Участниками аукциона согласно п. 10 ст. 39.11 ЗК РФ могут являться только граждане. </w:t>
      </w:r>
    </w:p>
    <w:p w:rsidR="00D22056" w:rsidRPr="007154A4" w:rsidRDefault="00D22056" w:rsidP="00C37783">
      <w:pPr>
        <w:pStyle w:val="a6"/>
        <w:rPr>
          <w:sz w:val="22"/>
          <w:szCs w:val="22"/>
        </w:rPr>
      </w:pPr>
      <w:r w:rsidRPr="007154A4">
        <w:rPr>
          <w:sz w:val="22"/>
          <w:szCs w:val="22"/>
        </w:rPr>
        <w:t xml:space="preserve">Дата, время и место начала приема заявок на участие в аукционе – </w:t>
      </w:r>
      <w:r w:rsidR="002471B2" w:rsidRPr="007154A4">
        <w:rPr>
          <w:sz w:val="22"/>
          <w:szCs w:val="22"/>
        </w:rPr>
        <w:t>0</w:t>
      </w:r>
      <w:r w:rsidR="004873C9" w:rsidRPr="007154A4">
        <w:rPr>
          <w:sz w:val="22"/>
          <w:szCs w:val="22"/>
        </w:rPr>
        <w:t>9</w:t>
      </w:r>
      <w:r w:rsidR="00DD5799" w:rsidRPr="007154A4">
        <w:rPr>
          <w:sz w:val="22"/>
          <w:szCs w:val="22"/>
        </w:rPr>
        <w:t xml:space="preserve"> </w:t>
      </w:r>
      <w:r w:rsidR="002471B2" w:rsidRPr="007154A4">
        <w:rPr>
          <w:sz w:val="22"/>
          <w:szCs w:val="22"/>
        </w:rPr>
        <w:t>июня</w:t>
      </w:r>
      <w:r w:rsidRPr="007154A4">
        <w:rPr>
          <w:sz w:val="22"/>
          <w:szCs w:val="22"/>
        </w:rPr>
        <w:t xml:space="preserve"> 2023 </w:t>
      </w:r>
      <w:proofErr w:type="gramStart"/>
      <w:r w:rsidRPr="007154A4">
        <w:rPr>
          <w:sz w:val="22"/>
          <w:szCs w:val="22"/>
        </w:rPr>
        <w:t xml:space="preserve">года </w:t>
      </w:r>
      <w:r w:rsidR="00DD5799" w:rsidRPr="007154A4">
        <w:rPr>
          <w:sz w:val="22"/>
          <w:szCs w:val="22"/>
        </w:rPr>
        <w:t xml:space="preserve"> </w:t>
      </w:r>
      <w:r w:rsidRPr="007154A4">
        <w:rPr>
          <w:sz w:val="22"/>
          <w:szCs w:val="22"/>
        </w:rPr>
        <w:t>с</w:t>
      </w:r>
      <w:proofErr w:type="gramEnd"/>
      <w:r w:rsidRPr="007154A4">
        <w:rPr>
          <w:sz w:val="22"/>
          <w:szCs w:val="22"/>
        </w:rPr>
        <w:t xml:space="preserve"> </w:t>
      </w:r>
      <w:r w:rsidR="004873C9" w:rsidRPr="007154A4">
        <w:rPr>
          <w:sz w:val="22"/>
          <w:szCs w:val="22"/>
        </w:rPr>
        <w:t>12</w:t>
      </w:r>
      <w:r w:rsidRPr="007154A4">
        <w:rPr>
          <w:sz w:val="22"/>
          <w:szCs w:val="22"/>
        </w:rPr>
        <w:t xml:space="preserve"> час. 00 мин. (время московское) на электронной площадке </w:t>
      </w:r>
      <w:r w:rsidR="004873C9" w:rsidRPr="00F301F9">
        <w:rPr>
          <w:sz w:val="22"/>
          <w:szCs w:val="22"/>
          <w:u w:val="single"/>
        </w:rPr>
        <w:t>https://www.rts-tender.ru</w:t>
      </w:r>
      <w:r w:rsidRPr="007154A4">
        <w:rPr>
          <w:sz w:val="22"/>
          <w:szCs w:val="22"/>
        </w:rPr>
        <w:t>;</w:t>
      </w:r>
    </w:p>
    <w:p w:rsidR="00D22056" w:rsidRPr="007154A4" w:rsidRDefault="00D22056" w:rsidP="00C37783">
      <w:pPr>
        <w:pStyle w:val="a6"/>
        <w:rPr>
          <w:sz w:val="22"/>
          <w:szCs w:val="22"/>
        </w:rPr>
      </w:pPr>
      <w:r w:rsidRPr="007154A4">
        <w:rPr>
          <w:sz w:val="22"/>
          <w:szCs w:val="22"/>
        </w:rPr>
        <w:t>Дата, время и место окончания приема заявок на участие в аукц</w:t>
      </w:r>
      <w:r w:rsidR="00DD5799" w:rsidRPr="007154A4">
        <w:rPr>
          <w:sz w:val="22"/>
          <w:szCs w:val="22"/>
        </w:rPr>
        <w:t xml:space="preserve">ионе – </w:t>
      </w:r>
      <w:r w:rsidR="008B31F1" w:rsidRPr="007154A4">
        <w:rPr>
          <w:sz w:val="22"/>
          <w:szCs w:val="22"/>
        </w:rPr>
        <w:t>08</w:t>
      </w:r>
      <w:r w:rsidRPr="007154A4">
        <w:rPr>
          <w:sz w:val="22"/>
          <w:szCs w:val="22"/>
        </w:rPr>
        <w:t xml:space="preserve"> ию</w:t>
      </w:r>
      <w:r w:rsidR="008B31F1" w:rsidRPr="007154A4">
        <w:rPr>
          <w:sz w:val="22"/>
          <w:szCs w:val="22"/>
        </w:rPr>
        <w:t>л</w:t>
      </w:r>
      <w:r w:rsidRPr="007154A4">
        <w:rPr>
          <w:sz w:val="22"/>
          <w:szCs w:val="22"/>
        </w:rPr>
        <w:t xml:space="preserve">я 2023 </w:t>
      </w:r>
      <w:proofErr w:type="gramStart"/>
      <w:r w:rsidRPr="007154A4">
        <w:rPr>
          <w:sz w:val="22"/>
          <w:szCs w:val="22"/>
        </w:rPr>
        <w:t xml:space="preserve">года </w:t>
      </w:r>
      <w:r w:rsidR="00DD5799" w:rsidRPr="007154A4">
        <w:rPr>
          <w:sz w:val="22"/>
          <w:szCs w:val="22"/>
        </w:rPr>
        <w:t xml:space="preserve"> </w:t>
      </w:r>
      <w:r w:rsidRPr="007154A4">
        <w:rPr>
          <w:sz w:val="22"/>
          <w:szCs w:val="22"/>
        </w:rPr>
        <w:t>в</w:t>
      </w:r>
      <w:proofErr w:type="gramEnd"/>
      <w:r w:rsidRPr="007154A4">
        <w:rPr>
          <w:sz w:val="22"/>
          <w:szCs w:val="22"/>
        </w:rPr>
        <w:t xml:space="preserve"> </w:t>
      </w:r>
      <w:r w:rsidR="008B31F1" w:rsidRPr="007154A4">
        <w:rPr>
          <w:sz w:val="22"/>
          <w:szCs w:val="22"/>
        </w:rPr>
        <w:t>18</w:t>
      </w:r>
      <w:r w:rsidRPr="007154A4">
        <w:rPr>
          <w:sz w:val="22"/>
          <w:szCs w:val="22"/>
        </w:rPr>
        <w:t xml:space="preserve"> час. 00 мин. (время московское) на электронной площадке </w:t>
      </w:r>
      <w:r w:rsidR="008B31F1" w:rsidRPr="00F301F9">
        <w:rPr>
          <w:sz w:val="22"/>
          <w:szCs w:val="22"/>
          <w:u w:val="single"/>
        </w:rPr>
        <w:t>https://www.rts-tender.ru</w:t>
      </w:r>
      <w:r w:rsidRPr="007154A4">
        <w:rPr>
          <w:sz w:val="22"/>
          <w:szCs w:val="22"/>
        </w:rPr>
        <w:t>;</w:t>
      </w:r>
    </w:p>
    <w:p w:rsidR="00D22056" w:rsidRPr="007154A4" w:rsidRDefault="00D22056" w:rsidP="00C37783">
      <w:pPr>
        <w:pStyle w:val="a6"/>
        <w:rPr>
          <w:sz w:val="22"/>
          <w:szCs w:val="22"/>
        </w:rPr>
      </w:pPr>
      <w:r w:rsidRPr="007154A4">
        <w:rPr>
          <w:sz w:val="22"/>
          <w:szCs w:val="22"/>
        </w:rPr>
        <w:t xml:space="preserve">Дата </w:t>
      </w:r>
      <w:r w:rsidR="008B31F1" w:rsidRPr="007154A4">
        <w:rPr>
          <w:sz w:val="22"/>
          <w:szCs w:val="22"/>
        </w:rPr>
        <w:t xml:space="preserve">рассмотрения </w:t>
      </w:r>
      <w:proofErr w:type="gramStart"/>
      <w:r w:rsidR="008B31F1" w:rsidRPr="007154A4">
        <w:rPr>
          <w:sz w:val="22"/>
          <w:szCs w:val="22"/>
        </w:rPr>
        <w:t xml:space="preserve">заявок </w:t>
      </w:r>
      <w:r w:rsidR="00DD5799" w:rsidRPr="007154A4">
        <w:rPr>
          <w:sz w:val="22"/>
          <w:szCs w:val="22"/>
        </w:rPr>
        <w:t xml:space="preserve"> –</w:t>
      </w:r>
      <w:proofErr w:type="gramEnd"/>
      <w:r w:rsidR="00531769" w:rsidRPr="007154A4">
        <w:rPr>
          <w:sz w:val="22"/>
          <w:szCs w:val="22"/>
        </w:rPr>
        <w:t xml:space="preserve"> </w:t>
      </w:r>
      <w:r w:rsidR="008B31F1" w:rsidRPr="007154A4">
        <w:rPr>
          <w:sz w:val="22"/>
          <w:szCs w:val="22"/>
        </w:rPr>
        <w:t>11 июля</w:t>
      </w:r>
      <w:r w:rsidRPr="007154A4">
        <w:rPr>
          <w:sz w:val="22"/>
          <w:szCs w:val="22"/>
        </w:rPr>
        <w:t xml:space="preserve"> 2023 года</w:t>
      </w:r>
      <w:r w:rsidR="00C37783">
        <w:rPr>
          <w:sz w:val="22"/>
          <w:szCs w:val="22"/>
        </w:rPr>
        <w:t xml:space="preserve"> в</w:t>
      </w:r>
      <w:r w:rsidR="008B31F1" w:rsidRPr="007154A4">
        <w:rPr>
          <w:sz w:val="22"/>
          <w:szCs w:val="22"/>
        </w:rPr>
        <w:t xml:space="preserve"> 11 часов 00 минут.</w:t>
      </w:r>
      <w:r w:rsidRPr="007154A4">
        <w:rPr>
          <w:sz w:val="22"/>
          <w:szCs w:val="22"/>
        </w:rPr>
        <w:t>;</w:t>
      </w:r>
    </w:p>
    <w:p w:rsidR="00D22056" w:rsidRPr="00F301F9" w:rsidRDefault="00D22056" w:rsidP="00C37783">
      <w:pPr>
        <w:pStyle w:val="a6"/>
        <w:rPr>
          <w:sz w:val="22"/>
          <w:szCs w:val="22"/>
          <w:u w:val="single"/>
        </w:rPr>
      </w:pPr>
      <w:r w:rsidRPr="007154A4">
        <w:rPr>
          <w:sz w:val="22"/>
          <w:szCs w:val="22"/>
        </w:rPr>
        <w:t xml:space="preserve">Дата, время и место проведения аукциона (начала приема предложений от участников аукциона) – </w:t>
      </w:r>
      <w:r w:rsidR="008B31F1" w:rsidRPr="007154A4">
        <w:rPr>
          <w:sz w:val="22"/>
          <w:szCs w:val="22"/>
        </w:rPr>
        <w:t>13</w:t>
      </w:r>
      <w:r w:rsidRPr="007154A4">
        <w:rPr>
          <w:sz w:val="22"/>
          <w:szCs w:val="22"/>
        </w:rPr>
        <w:t xml:space="preserve"> ию</w:t>
      </w:r>
      <w:r w:rsidR="002471B2" w:rsidRPr="007154A4">
        <w:rPr>
          <w:sz w:val="22"/>
          <w:szCs w:val="22"/>
        </w:rPr>
        <w:t>ля</w:t>
      </w:r>
      <w:r w:rsidRPr="007154A4">
        <w:rPr>
          <w:sz w:val="22"/>
          <w:szCs w:val="22"/>
        </w:rPr>
        <w:t xml:space="preserve"> 2023 года в </w:t>
      </w:r>
      <w:r w:rsidR="008B31F1" w:rsidRPr="007154A4">
        <w:rPr>
          <w:sz w:val="22"/>
          <w:szCs w:val="22"/>
        </w:rPr>
        <w:t>10</w:t>
      </w:r>
      <w:r w:rsidRPr="007154A4">
        <w:rPr>
          <w:sz w:val="22"/>
          <w:szCs w:val="22"/>
        </w:rPr>
        <w:t xml:space="preserve"> час. 00 мин. (время московское) на электронной площадке </w:t>
      </w:r>
      <w:r w:rsidR="008B31F1" w:rsidRPr="00F301F9">
        <w:rPr>
          <w:sz w:val="22"/>
          <w:szCs w:val="22"/>
          <w:u w:val="single"/>
        </w:rPr>
        <w:t>https://www.rts-tender.ru</w:t>
      </w:r>
      <w:r w:rsidRPr="00F301F9">
        <w:rPr>
          <w:sz w:val="22"/>
          <w:szCs w:val="22"/>
          <w:u w:val="single"/>
        </w:rPr>
        <w:t>;</w:t>
      </w:r>
    </w:p>
    <w:p w:rsidR="00D22056" w:rsidRPr="007154A4" w:rsidRDefault="00D22056" w:rsidP="00C37783">
      <w:pPr>
        <w:pStyle w:val="a6"/>
        <w:rPr>
          <w:sz w:val="22"/>
          <w:szCs w:val="22"/>
        </w:rPr>
      </w:pPr>
      <w:r w:rsidRPr="007154A4">
        <w:rPr>
          <w:sz w:val="22"/>
          <w:szCs w:val="22"/>
        </w:rPr>
        <w:t xml:space="preserve">Подведение итогов аукциона: </w:t>
      </w:r>
      <w:r w:rsidR="008B31F1" w:rsidRPr="007154A4">
        <w:rPr>
          <w:sz w:val="22"/>
          <w:szCs w:val="22"/>
        </w:rPr>
        <w:t>13</w:t>
      </w:r>
      <w:r w:rsidRPr="007154A4">
        <w:rPr>
          <w:sz w:val="22"/>
          <w:szCs w:val="22"/>
        </w:rPr>
        <w:t xml:space="preserve"> ию</w:t>
      </w:r>
      <w:r w:rsidR="002471B2" w:rsidRPr="007154A4">
        <w:rPr>
          <w:sz w:val="22"/>
          <w:szCs w:val="22"/>
        </w:rPr>
        <w:t>л</w:t>
      </w:r>
      <w:r w:rsidRPr="007154A4">
        <w:rPr>
          <w:sz w:val="22"/>
          <w:szCs w:val="22"/>
        </w:rPr>
        <w:t xml:space="preserve">я 2023 года по адресу: </w:t>
      </w:r>
      <w:r w:rsidR="008B31F1" w:rsidRPr="007154A4">
        <w:rPr>
          <w:sz w:val="22"/>
          <w:szCs w:val="22"/>
        </w:rPr>
        <w:t xml:space="preserve">303760, Орловская область, </w:t>
      </w:r>
      <w:proofErr w:type="spellStart"/>
      <w:r w:rsidR="008B31F1" w:rsidRPr="007154A4">
        <w:rPr>
          <w:sz w:val="22"/>
          <w:szCs w:val="22"/>
        </w:rPr>
        <w:t>Должанский</w:t>
      </w:r>
      <w:proofErr w:type="spellEnd"/>
      <w:r w:rsidR="008B31F1" w:rsidRPr="007154A4">
        <w:rPr>
          <w:sz w:val="22"/>
          <w:szCs w:val="22"/>
        </w:rPr>
        <w:t xml:space="preserve"> район, </w:t>
      </w:r>
      <w:proofErr w:type="spellStart"/>
      <w:r w:rsidR="008B31F1" w:rsidRPr="007154A4">
        <w:rPr>
          <w:sz w:val="22"/>
          <w:szCs w:val="22"/>
        </w:rPr>
        <w:t>пгт</w:t>
      </w:r>
      <w:proofErr w:type="spellEnd"/>
      <w:r w:rsidR="008B31F1" w:rsidRPr="007154A4">
        <w:rPr>
          <w:sz w:val="22"/>
          <w:szCs w:val="22"/>
        </w:rPr>
        <w:t xml:space="preserve">. </w:t>
      </w:r>
      <w:proofErr w:type="gramStart"/>
      <w:r w:rsidR="008B31F1" w:rsidRPr="007154A4">
        <w:rPr>
          <w:sz w:val="22"/>
          <w:szCs w:val="22"/>
        </w:rPr>
        <w:t>Долгое,  ул.</w:t>
      </w:r>
      <w:proofErr w:type="gramEnd"/>
      <w:r w:rsidR="008B31F1" w:rsidRPr="007154A4">
        <w:rPr>
          <w:sz w:val="22"/>
          <w:szCs w:val="22"/>
        </w:rPr>
        <w:t xml:space="preserve"> Октябрьская, д. 6 , зал заседаний</w:t>
      </w:r>
      <w:r w:rsidR="00675F7C" w:rsidRPr="007154A4">
        <w:rPr>
          <w:sz w:val="22"/>
          <w:szCs w:val="22"/>
        </w:rPr>
        <w:t xml:space="preserve"> </w:t>
      </w:r>
      <w:r w:rsidRPr="007154A4">
        <w:rPr>
          <w:sz w:val="22"/>
          <w:szCs w:val="22"/>
        </w:rPr>
        <w:t>(процедура аукциона считается завершенной со времени подписания протокола об итогах аукциона).</w:t>
      </w:r>
    </w:p>
    <w:p w:rsidR="00D22056" w:rsidRPr="007154A4" w:rsidRDefault="00D22056" w:rsidP="00F301F9">
      <w:pPr>
        <w:pStyle w:val="a6"/>
        <w:jc w:val="center"/>
        <w:rPr>
          <w:b/>
          <w:sz w:val="22"/>
          <w:szCs w:val="22"/>
        </w:rPr>
      </w:pPr>
      <w:r w:rsidRPr="007154A4">
        <w:rPr>
          <w:b/>
          <w:sz w:val="22"/>
          <w:szCs w:val="22"/>
        </w:rPr>
        <w:t>Порядок регистрации на электронной торговой площадке:</w:t>
      </w:r>
    </w:p>
    <w:p w:rsidR="00D22056" w:rsidRPr="007154A4" w:rsidRDefault="00D22056" w:rsidP="007154A4">
      <w:pPr>
        <w:pStyle w:val="a6"/>
        <w:jc w:val="both"/>
        <w:rPr>
          <w:color w:val="000000"/>
          <w:sz w:val="22"/>
          <w:szCs w:val="22"/>
        </w:rPr>
      </w:pPr>
      <w:r w:rsidRPr="007154A4">
        <w:rPr>
          <w:sz w:val="22"/>
          <w:szCs w:val="22"/>
        </w:rPr>
        <w:t xml:space="preserve">Для обеспечения доступа к участию в аукционе в электронной форме Заявителям необходимо пройти процедуру регистрации на электронной площадке </w:t>
      </w:r>
      <w:r w:rsidR="00675F7C" w:rsidRPr="007154A4">
        <w:rPr>
          <w:sz w:val="22"/>
          <w:szCs w:val="22"/>
        </w:rPr>
        <w:t>«РТС-тендер»</w:t>
      </w:r>
      <w:r w:rsidRPr="007154A4">
        <w:rPr>
          <w:color w:val="000000"/>
          <w:sz w:val="22"/>
          <w:szCs w:val="22"/>
        </w:rPr>
        <w:t xml:space="preserve"> </w:t>
      </w:r>
      <w:r w:rsidR="00675F7C" w:rsidRPr="007154A4">
        <w:rPr>
          <w:sz w:val="22"/>
          <w:szCs w:val="22"/>
        </w:rPr>
        <w:t>https://www.rts-tender.ru</w:t>
      </w:r>
      <w:r w:rsidRPr="007154A4">
        <w:rPr>
          <w:sz w:val="22"/>
          <w:szCs w:val="22"/>
        </w:rPr>
        <w:t>.</w:t>
      </w:r>
    </w:p>
    <w:p w:rsidR="00D22056" w:rsidRPr="007154A4" w:rsidRDefault="00D22056" w:rsidP="007154A4">
      <w:pPr>
        <w:pStyle w:val="a6"/>
        <w:jc w:val="both"/>
        <w:rPr>
          <w:color w:val="000000"/>
          <w:sz w:val="22"/>
          <w:szCs w:val="22"/>
        </w:rPr>
      </w:pPr>
      <w:r w:rsidRPr="007154A4">
        <w:rPr>
          <w:color w:val="000000"/>
          <w:sz w:val="22"/>
          <w:szCs w:val="22"/>
        </w:rPr>
        <w:t>Регистрация на электронной площадке осуществляется без взимания платы.</w:t>
      </w:r>
    </w:p>
    <w:p w:rsidR="00D22056" w:rsidRPr="007154A4" w:rsidRDefault="00D22056" w:rsidP="007154A4">
      <w:pPr>
        <w:pStyle w:val="a6"/>
        <w:jc w:val="both"/>
        <w:rPr>
          <w:color w:val="000000"/>
          <w:sz w:val="22"/>
          <w:szCs w:val="22"/>
        </w:rPr>
      </w:pPr>
      <w:r w:rsidRPr="007154A4">
        <w:rPr>
          <w:color w:val="000000"/>
          <w:sz w:val="22"/>
          <w:szCs w:val="22"/>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D22056" w:rsidRPr="007154A4" w:rsidRDefault="00D22056" w:rsidP="007154A4">
      <w:pPr>
        <w:pStyle w:val="a6"/>
        <w:jc w:val="both"/>
        <w:rPr>
          <w:color w:val="000000"/>
          <w:sz w:val="22"/>
          <w:szCs w:val="22"/>
        </w:rPr>
      </w:pPr>
      <w:r w:rsidRPr="007154A4">
        <w:rPr>
          <w:color w:val="000000"/>
          <w:sz w:val="22"/>
          <w:szCs w:val="22"/>
        </w:rPr>
        <w:t xml:space="preserve">Регистрация на электронной площадке проводится в соответствии с Регламентом электронной площадки </w:t>
      </w:r>
      <w:r w:rsidR="00F301F9">
        <w:rPr>
          <w:color w:val="000000"/>
          <w:sz w:val="22"/>
          <w:szCs w:val="22"/>
        </w:rPr>
        <w:t xml:space="preserve">ООО </w:t>
      </w:r>
      <w:r w:rsidR="00675F7C" w:rsidRPr="007154A4">
        <w:rPr>
          <w:sz w:val="22"/>
          <w:szCs w:val="22"/>
        </w:rPr>
        <w:t>«РТС-тендер»</w:t>
      </w:r>
      <w:r w:rsidR="00675F7C" w:rsidRPr="007154A4">
        <w:rPr>
          <w:color w:val="000000"/>
          <w:sz w:val="22"/>
          <w:szCs w:val="22"/>
        </w:rPr>
        <w:t xml:space="preserve"> </w:t>
      </w:r>
      <w:r w:rsidR="00675F7C" w:rsidRPr="00F301F9">
        <w:rPr>
          <w:sz w:val="22"/>
          <w:szCs w:val="22"/>
          <w:u w:val="single"/>
        </w:rPr>
        <w:t>https://www.rts-tender.ru</w:t>
      </w:r>
      <w:r w:rsidRPr="007154A4">
        <w:rPr>
          <w:color w:val="000000"/>
          <w:sz w:val="22"/>
          <w:szCs w:val="22"/>
        </w:rPr>
        <w:t>.</w:t>
      </w:r>
    </w:p>
    <w:p w:rsidR="00675F7C" w:rsidRPr="007154A4" w:rsidRDefault="00675F7C" w:rsidP="007154A4">
      <w:pPr>
        <w:pStyle w:val="a6"/>
        <w:jc w:val="both"/>
        <w:rPr>
          <w:sz w:val="22"/>
          <w:szCs w:val="22"/>
        </w:rPr>
      </w:pPr>
      <w:r w:rsidRPr="007154A4">
        <w:rPr>
          <w:b/>
          <w:sz w:val="22"/>
          <w:szCs w:val="22"/>
        </w:rPr>
        <w:t xml:space="preserve">Предмет аукциона: </w:t>
      </w:r>
      <w:r w:rsidRPr="007154A4">
        <w:rPr>
          <w:sz w:val="22"/>
          <w:szCs w:val="22"/>
        </w:rPr>
        <w:t>право на заключение договора купли-продажи земельного участка:</w:t>
      </w:r>
    </w:p>
    <w:p w:rsidR="00675F7C" w:rsidRPr="007154A4" w:rsidRDefault="00675F7C" w:rsidP="007154A4">
      <w:pPr>
        <w:pStyle w:val="a6"/>
        <w:jc w:val="both"/>
        <w:rPr>
          <w:sz w:val="22"/>
          <w:szCs w:val="22"/>
        </w:rPr>
      </w:pPr>
      <w:r w:rsidRPr="007154A4">
        <w:rPr>
          <w:b/>
          <w:sz w:val="22"/>
          <w:szCs w:val="22"/>
        </w:rPr>
        <w:t xml:space="preserve">Лот №1: </w:t>
      </w:r>
      <w:r w:rsidRPr="007154A4">
        <w:rPr>
          <w:sz w:val="22"/>
          <w:szCs w:val="22"/>
        </w:rPr>
        <w:t xml:space="preserve">земельный участок общей площадью </w:t>
      </w:r>
      <w:r w:rsidRPr="007154A4">
        <w:rPr>
          <w:color w:val="000000"/>
          <w:sz w:val="22"/>
          <w:szCs w:val="22"/>
        </w:rPr>
        <w:t xml:space="preserve">25000кв.м., кадастровый номер: 57:24:0020101:414, категория земель: земли сельскохозяйственного назначения, разрешенное использование: для ведения личного подсобного хозяйства на полевых участках,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Pr="007154A4">
        <w:rPr>
          <w:color w:val="000000"/>
          <w:sz w:val="22"/>
          <w:szCs w:val="22"/>
        </w:rPr>
        <w:t>Дубровское</w:t>
      </w:r>
      <w:proofErr w:type="spellEnd"/>
      <w:r w:rsidRPr="007154A4">
        <w:rPr>
          <w:color w:val="000000"/>
          <w:sz w:val="22"/>
          <w:szCs w:val="22"/>
        </w:rPr>
        <w:t xml:space="preserve">  с</w:t>
      </w:r>
      <w:proofErr w:type="gramEnd"/>
      <w:r w:rsidRPr="007154A4">
        <w:rPr>
          <w:color w:val="000000"/>
          <w:sz w:val="22"/>
          <w:szCs w:val="22"/>
        </w:rPr>
        <w:t>/п</w:t>
      </w:r>
      <w:r w:rsidRPr="007154A4">
        <w:rPr>
          <w:sz w:val="22"/>
          <w:szCs w:val="22"/>
        </w:rPr>
        <w:t>.</w:t>
      </w:r>
    </w:p>
    <w:p w:rsidR="00675F7C" w:rsidRPr="007154A4" w:rsidRDefault="00675F7C" w:rsidP="007154A4">
      <w:pPr>
        <w:pStyle w:val="a6"/>
        <w:jc w:val="both"/>
        <w:rPr>
          <w:sz w:val="22"/>
          <w:szCs w:val="22"/>
        </w:rPr>
      </w:pPr>
      <w:r w:rsidRPr="007154A4">
        <w:rPr>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lang w:eastAsia="ru-RU"/>
        </w:rPr>
      </w:pPr>
      <w:r w:rsidRPr="007154A4">
        <w:rPr>
          <w:color w:val="000000"/>
          <w:sz w:val="22"/>
          <w:szCs w:val="22"/>
        </w:rPr>
        <w:t xml:space="preserve">Обременения, ограничения: </w:t>
      </w:r>
      <w:r w:rsidRPr="007154A4">
        <w:rPr>
          <w:sz w:val="22"/>
          <w:szCs w:val="22"/>
        </w:rPr>
        <w:t>Ограничения прав на земельный участок, предусмотренные статьей 56 Земельного кодекса Российской Федерации.</w:t>
      </w:r>
      <w:r w:rsidRPr="007154A4">
        <w:rPr>
          <w:sz w:val="22"/>
          <w:szCs w:val="22"/>
          <w:lang w:eastAsia="ru-RU"/>
        </w:rPr>
        <w:t xml:space="preserve"> </w:t>
      </w:r>
    </w:p>
    <w:p w:rsidR="00675F7C" w:rsidRPr="007154A4" w:rsidRDefault="00675F7C" w:rsidP="007154A4">
      <w:pPr>
        <w:pStyle w:val="a6"/>
        <w:jc w:val="both"/>
        <w:rPr>
          <w:sz w:val="22"/>
          <w:szCs w:val="22"/>
        </w:rPr>
      </w:pPr>
      <w:r w:rsidRPr="007154A4">
        <w:rPr>
          <w:b/>
          <w:sz w:val="22"/>
          <w:szCs w:val="22"/>
        </w:rPr>
        <w:t>Начальный размер цены: 152 250   рублей 00 копеек.</w:t>
      </w:r>
    </w:p>
    <w:p w:rsidR="00675F7C" w:rsidRPr="007154A4" w:rsidRDefault="00675F7C" w:rsidP="007154A4">
      <w:pPr>
        <w:pStyle w:val="a6"/>
        <w:jc w:val="both"/>
        <w:rPr>
          <w:sz w:val="22"/>
          <w:szCs w:val="22"/>
        </w:rPr>
      </w:pPr>
      <w:r w:rsidRPr="007154A4">
        <w:rPr>
          <w:b/>
          <w:color w:val="000000"/>
          <w:sz w:val="22"/>
          <w:szCs w:val="22"/>
        </w:rPr>
        <w:t xml:space="preserve">Начальная цена: </w:t>
      </w:r>
      <w:r w:rsidRPr="007154A4">
        <w:rPr>
          <w:color w:val="000000"/>
          <w:sz w:val="22"/>
          <w:szCs w:val="22"/>
        </w:rPr>
        <w:t xml:space="preserve">152 250 (сто пятьдесят две тысячи двести пятьдесят) </w:t>
      </w:r>
      <w:proofErr w:type="gramStart"/>
      <w:r w:rsidRPr="007154A4">
        <w:rPr>
          <w:color w:val="000000"/>
          <w:sz w:val="22"/>
          <w:szCs w:val="22"/>
        </w:rPr>
        <w:t>рублей  00</w:t>
      </w:r>
      <w:proofErr w:type="gramEnd"/>
      <w:r w:rsidRPr="007154A4">
        <w:rPr>
          <w:color w:val="000000"/>
          <w:sz w:val="22"/>
          <w:szCs w:val="22"/>
        </w:rPr>
        <w:t xml:space="preserve">  копеек. (утверждение кадастровой стоимости 02.05.202</w:t>
      </w:r>
      <w:r w:rsidR="00B45A10" w:rsidRPr="007154A4">
        <w:rPr>
          <w:color w:val="000000"/>
          <w:sz w:val="22"/>
          <w:szCs w:val="22"/>
        </w:rPr>
        <w:t>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4 567 (четыре тысячи пятьсот шестьдесят семь) рублей </w:t>
      </w:r>
      <w:proofErr w:type="gramStart"/>
      <w:r w:rsidRPr="007154A4">
        <w:rPr>
          <w:color w:val="000000"/>
          <w:sz w:val="22"/>
          <w:szCs w:val="22"/>
        </w:rPr>
        <w:t>50  копеек</w:t>
      </w:r>
      <w:proofErr w:type="gramEnd"/>
      <w:r w:rsidRPr="007154A4">
        <w:rPr>
          <w:color w:val="000000"/>
          <w:sz w:val="22"/>
          <w:szCs w:val="22"/>
        </w:rPr>
        <w:t>.</w:t>
      </w:r>
    </w:p>
    <w:p w:rsidR="00E1100B" w:rsidRPr="007154A4" w:rsidRDefault="00E1100B" w:rsidP="007154A4">
      <w:pPr>
        <w:pStyle w:val="a6"/>
        <w:jc w:val="both"/>
        <w:rPr>
          <w:sz w:val="22"/>
          <w:szCs w:val="22"/>
        </w:rPr>
      </w:pPr>
      <w:r w:rsidRPr="007154A4">
        <w:rPr>
          <w:color w:val="000000"/>
          <w:sz w:val="22"/>
          <w:szCs w:val="22"/>
          <w:u w:val="single"/>
        </w:rPr>
        <w:t>Размер задатка</w:t>
      </w:r>
      <w:r w:rsidRPr="007154A4">
        <w:rPr>
          <w:color w:val="000000"/>
          <w:sz w:val="22"/>
          <w:szCs w:val="22"/>
        </w:rPr>
        <w:t xml:space="preserve"> по Лоту №1 (20% начального размера цены): 30 450 рублей 00 копеек</w:t>
      </w:r>
    </w:p>
    <w:p w:rsidR="00675F7C" w:rsidRPr="007154A4" w:rsidRDefault="00675F7C" w:rsidP="007154A4">
      <w:pPr>
        <w:pStyle w:val="a6"/>
        <w:jc w:val="both"/>
        <w:rPr>
          <w:sz w:val="22"/>
          <w:szCs w:val="22"/>
        </w:rPr>
      </w:pPr>
      <w:r w:rsidRPr="007154A4">
        <w:rPr>
          <w:b/>
          <w:sz w:val="22"/>
          <w:szCs w:val="22"/>
        </w:rPr>
        <w:t xml:space="preserve">Лот №2: </w:t>
      </w:r>
      <w:r w:rsidRPr="007154A4">
        <w:rPr>
          <w:sz w:val="22"/>
          <w:szCs w:val="22"/>
        </w:rPr>
        <w:t xml:space="preserve">земельный участок общей площадью </w:t>
      </w:r>
      <w:r w:rsidRPr="007154A4">
        <w:rPr>
          <w:color w:val="000000"/>
          <w:sz w:val="22"/>
          <w:szCs w:val="22"/>
        </w:rPr>
        <w:t>25000кв.м., кадастровый номер: 57:24:00</w:t>
      </w:r>
      <w:r w:rsidR="00B45A10" w:rsidRPr="007154A4">
        <w:rPr>
          <w:color w:val="000000"/>
          <w:sz w:val="22"/>
          <w:szCs w:val="22"/>
        </w:rPr>
        <w:t>20101</w:t>
      </w:r>
      <w:r w:rsidRPr="007154A4">
        <w:rPr>
          <w:color w:val="000000"/>
          <w:sz w:val="22"/>
          <w:szCs w:val="22"/>
        </w:rPr>
        <w:t>:</w:t>
      </w:r>
      <w:r w:rsidR="00B45A10" w:rsidRPr="007154A4">
        <w:rPr>
          <w:color w:val="000000"/>
          <w:sz w:val="22"/>
          <w:szCs w:val="22"/>
        </w:rPr>
        <w:t>413</w:t>
      </w:r>
      <w:r w:rsidRPr="007154A4">
        <w:rPr>
          <w:color w:val="000000"/>
          <w:sz w:val="22"/>
          <w:szCs w:val="22"/>
        </w:rPr>
        <w:t>, категория земель: земли сельскохозяйственного назначения, разрешенное использование: для ведения личного подсобного хозяйства</w:t>
      </w:r>
      <w:r w:rsidR="00B45A10" w:rsidRPr="007154A4">
        <w:rPr>
          <w:color w:val="000000"/>
          <w:sz w:val="22"/>
          <w:szCs w:val="22"/>
        </w:rPr>
        <w:t xml:space="preserve"> на полевых участках</w:t>
      </w:r>
      <w:r w:rsidRPr="007154A4">
        <w:rPr>
          <w:color w:val="000000"/>
          <w:sz w:val="22"/>
          <w:szCs w:val="22"/>
        </w:rPr>
        <w:t xml:space="preserve">,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00B45A10" w:rsidRPr="007154A4">
        <w:rPr>
          <w:color w:val="000000"/>
          <w:sz w:val="22"/>
          <w:szCs w:val="22"/>
        </w:rPr>
        <w:t>Дубровское</w:t>
      </w:r>
      <w:proofErr w:type="spellEnd"/>
      <w:r w:rsidRPr="007154A4">
        <w:rPr>
          <w:color w:val="000000"/>
          <w:sz w:val="22"/>
          <w:szCs w:val="22"/>
        </w:rPr>
        <w:t xml:space="preserve">  с</w:t>
      </w:r>
      <w:proofErr w:type="gramEnd"/>
      <w:r w:rsidRPr="007154A4">
        <w:rPr>
          <w:color w:val="000000"/>
          <w:sz w:val="22"/>
          <w:szCs w:val="22"/>
        </w:rPr>
        <w:t>/п</w:t>
      </w:r>
    </w:p>
    <w:p w:rsidR="00675F7C" w:rsidRPr="007154A4" w:rsidRDefault="00675F7C" w:rsidP="007154A4">
      <w:pPr>
        <w:pStyle w:val="a6"/>
        <w:jc w:val="both"/>
        <w:rPr>
          <w:sz w:val="22"/>
          <w:szCs w:val="22"/>
        </w:rPr>
      </w:pPr>
      <w:r w:rsidRPr="007154A4">
        <w:rPr>
          <w:color w:val="000000"/>
          <w:sz w:val="22"/>
          <w:szCs w:val="22"/>
        </w:rPr>
        <w:lastRenderedPageBreak/>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 xml:space="preserve">Обременения, ограничения: </w:t>
      </w:r>
      <w:r w:rsidR="00B45A10" w:rsidRPr="007154A4">
        <w:rPr>
          <w:sz w:val="22"/>
          <w:szCs w:val="22"/>
        </w:rPr>
        <w:t>Ограничения прав на земельный участок, предусмотренные статьей 56 Земельного кодекса Российской Федерации.</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Начальный размер цены: 1</w:t>
      </w:r>
      <w:r w:rsidR="00B45A10" w:rsidRPr="007154A4">
        <w:rPr>
          <w:b/>
          <w:sz w:val="22"/>
          <w:szCs w:val="22"/>
        </w:rPr>
        <w:t>52</w:t>
      </w:r>
      <w:r w:rsidRPr="007154A4">
        <w:rPr>
          <w:b/>
          <w:sz w:val="22"/>
          <w:szCs w:val="22"/>
        </w:rPr>
        <w:t xml:space="preserve"> 250   рублей 00 копеек.</w:t>
      </w:r>
    </w:p>
    <w:p w:rsidR="00675F7C" w:rsidRPr="007154A4" w:rsidRDefault="00675F7C" w:rsidP="007154A4">
      <w:pPr>
        <w:pStyle w:val="a6"/>
        <w:jc w:val="both"/>
        <w:rPr>
          <w:sz w:val="22"/>
          <w:szCs w:val="22"/>
        </w:rPr>
      </w:pPr>
      <w:r w:rsidRPr="007154A4">
        <w:rPr>
          <w:b/>
          <w:color w:val="000000"/>
          <w:sz w:val="22"/>
          <w:szCs w:val="22"/>
        </w:rPr>
        <w:t xml:space="preserve">Начальная цена: </w:t>
      </w:r>
      <w:r w:rsidR="00B45A10" w:rsidRPr="007154A4">
        <w:rPr>
          <w:color w:val="000000"/>
          <w:sz w:val="22"/>
          <w:szCs w:val="22"/>
        </w:rPr>
        <w:t>152</w:t>
      </w:r>
      <w:r w:rsidRPr="007154A4">
        <w:rPr>
          <w:color w:val="000000"/>
          <w:sz w:val="22"/>
          <w:szCs w:val="22"/>
        </w:rPr>
        <w:t xml:space="preserve"> 250 (сто </w:t>
      </w:r>
      <w:r w:rsidR="00B45A10" w:rsidRPr="007154A4">
        <w:rPr>
          <w:color w:val="000000"/>
          <w:sz w:val="22"/>
          <w:szCs w:val="22"/>
        </w:rPr>
        <w:t>пятьдесят две</w:t>
      </w:r>
      <w:r w:rsidRPr="007154A4">
        <w:rPr>
          <w:color w:val="000000"/>
          <w:sz w:val="22"/>
          <w:szCs w:val="22"/>
        </w:rPr>
        <w:t xml:space="preserve"> тысячи двести пятьдесят) </w:t>
      </w:r>
      <w:proofErr w:type="gramStart"/>
      <w:r w:rsidRPr="007154A4">
        <w:rPr>
          <w:color w:val="000000"/>
          <w:sz w:val="22"/>
          <w:szCs w:val="22"/>
        </w:rPr>
        <w:t>рублей  00</w:t>
      </w:r>
      <w:proofErr w:type="gramEnd"/>
      <w:r w:rsidRPr="007154A4">
        <w:rPr>
          <w:color w:val="000000"/>
          <w:sz w:val="22"/>
          <w:szCs w:val="22"/>
        </w:rPr>
        <w:t xml:space="preserve">  копеек. (утверждение кадастровой стоимости </w:t>
      </w:r>
      <w:r w:rsidR="00B45A10" w:rsidRPr="007154A4">
        <w:rPr>
          <w:color w:val="000000"/>
          <w:sz w:val="22"/>
          <w:szCs w:val="22"/>
        </w:rPr>
        <w:t>20.04.2023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4 </w:t>
      </w:r>
      <w:r w:rsidR="00B45A10" w:rsidRPr="007154A4">
        <w:rPr>
          <w:color w:val="000000"/>
          <w:sz w:val="22"/>
          <w:szCs w:val="22"/>
        </w:rPr>
        <w:t>567</w:t>
      </w:r>
      <w:r w:rsidRPr="007154A4">
        <w:rPr>
          <w:color w:val="000000"/>
          <w:sz w:val="22"/>
          <w:szCs w:val="22"/>
        </w:rPr>
        <w:t xml:space="preserve"> </w:t>
      </w:r>
      <w:r w:rsidR="00B45A10" w:rsidRPr="007154A4">
        <w:rPr>
          <w:color w:val="000000"/>
          <w:sz w:val="22"/>
          <w:szCs w:val="22"/>
        </w:rPr>
        <w:t>(четыре тысячи пятьсот шестьдесят</w:t>
      </w:r>
      <w:r w:rsidRPr="007154A4">
        <w:rPr>
          <w:color w:val="000000"/>
          <w:sz w:val="22"/>
          <w:szCs w:val="22"/>
        </w:rPr>
        <w:t xml:space="preserve"> семь) рублей </w:t>
      </w:r>
      <w:proofErr w:type="gramStart"/>
      <w:r w:rsidRPr="007154A4">
        <w:rPr>
          <w:color w:val="000000"/>
          <w:sz w:val="22"/>
          <w:szCs w:val="22"/>
        </w:rPr>
        <w:t>50  копеек..</w:t>
      </w:r>
      <w:proofErr w:type="gramEnd"/>
    </w:p>
    <w:p w:rsidR="00E1100B" w:rsidRPr="007154A4" w:rsidRDefault="00E1100B" w:rsidP="007154A4">
      <w:pPr>
        <w:pStyle w:val="a6"/>
        <w:jc w:val="both"/>
        <w:rPr>
          <w:color w:val="000000"/>
          <w:sz w:val="22"/>
          <w:szCs w:val="22"/>
        </w:rPr>
      </w:pPr>
      <w:r w:rsidRPr="007154A4">
        <w:rPr>
          <w:color w:val="000000"/>
          <w:sz w:val="22"/>
          <w:szCs w:val="22"/>
          <w:u w:val="single"/>
        </w:rPr>
        <w:t>Размер задатка</w:t>
      </w:r>
      <w:r w:rsidRPr="007154A4">
        <w:rPr>
          <w:color w:val="000000"/>
          <w:sz w:val="22"/>
          <w:szCs w:val="22"/>
        </w:rPr>
        <w:t xml:space="preserve"> по Лоту №2 (20% начального размера цены): 30 450 рублей 00 копеек</w:t>
      </w:r>
    </w:p>
    <w:p w:rsidR="00675F7C" w:rsidRPr="007154A4" w:rsidRDefault="00675F7C" w:rsidP="007154A4">
      <w:pPr>
        <w:pStyle w:val="a6"/>
        <w:jc w:val="both"/>
        <w:rPr>
          <w:sz w:val="22"/>
          <w:szCs w:val="22"/>
        </w:rPr>
      </w:pPr>
      <w:r w:rsidRPr="007154A4">
        <w:rPr>
          <w:b/>
          <w:sz w:val="22"/>
          <w:szCs w:val="22"/>
        </w:rPr>
        <w:t xml:space="preserve">Лот №3: </w:t>
      </w:r>
      <w:r w:rsidRPr="007154A4">
        <w:rPr>
          <w:sz w:val="22"/>
          <w:szCs w:val="22"/>
        </w:rPr>
        <w:t xml:space="preserve">земельный участок общей площадью </w:t>
      </w:r>
      <w:r w:rsidRPr="007154A4">
        <w:rPr>
          <w:color w:val="000000"/>
          <w:sz w:val="22"/>
          <w:szCs w:val="22"/>
        </w:rPr>
        <w:t>25000кв.м., кадастровый номер: 57:24:0030</w:t>
      </w:r>
      <w:r w:rsidR="00B45A10" w:rsidRPr="007154A4">
        <w:rPr>
          <w:color w:val="000000"/>
          <w:sz w:val="22"/>
          <w:szCs w:val="22"/>
        </w:rPr>
        <w:t>1</w:t>
      </w:r>
      <w:r w:rsidRPr="007154A4">
        <w:rPr>
          <w:color w:val="000000"/>
          <w:sz w:val="22"/>
          <w:szCs w:val="22"/>
        </w:rPr>
        <w:t>01:3</w:t>
      </w:r>
      <w:r w:rsidR="00B45A10" w:rsidRPr="007154A4">
        <w:rPr>
          <w:color w:val="000000"/>
          <w:sz w:val="22"/>
          <w:szCs w:val="22"/>
        </w:rPr>
        <w:t>68</w:t>
      </w:r>
      <w:r w:rsidRPr="007154A4">
        <w:rPr>
          <w:color w:val="000000"/>
          <w:sz w:val="22"/>
          <w:szCs w:val="22"/>
        </w:rPr>
        <w:t>, категория земель: земли сельскохозяйственного назначения, разрешенное использование: для ведения личного подсобного хозяйства</w:t>
      </w:r>
      <w:r w:rsidR="00B45A10" w:rsidRPr="007154A4">
        <w:rPr>
          <w:color w:val="000000"/>
          <w:sz w:val="22"/>
          <w:szCs w:val="22"/>
        </w:rPr>
        <w:t xml:space="preserve"> на полевых участках</w:t>
      </w:r>
      <w:r w:rsidRPr="007154A4">
        <w:rPr>
          <w:color w:val="000000"/>
          <w:sz w:val="22"/>
          <w:szCs w:val="22"/>
        </w:rPr>
        <w:t xml:space="preserve">,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Pr="007154A4">
        <w:rPr>
          <w:color w:val="000000"/>
          <w:sz w:val="22"/>
          <w:szCs w:val="22"/>
        </w:rPr>
        <w:t>Кудиновское</w:t>
      </w:r>
      <w:proofErr w:type="spellEnd"/>
      <w:r w:rsidRPr="007154A4">
        <w:rPr>
          <w:color w:val="000000"/>
          <w:sz w:val="22"/>
          <w:szCs w:val="22"/>
        </w:rPr>
        <w:t xml:space="preserve">  с</w:t>
      </w:r>
      <w:proofErr w:type="gramEnd"/>
      <w:r w:rsidRPr="007154A4">
        <w:rPr>
          <w:color w:val="000000"/>
          <w:sz w:val="22"/>
          <w:szCs w:val="22"/>
        </w:rPr>
        <w:t>/п.</w:t>
      </w:r>
    </w:p>
    <w:p w:rsidR="00675F7C" w:rsidRPr="007154A4" w:rsidRDefault="00675F7C" w:rsidP="007154A4">
      <w:pPr>
        <w:pStyle w:val="a6"/>
        <w:jc w:val="both"/>
        <w:rPr>
          <w:sz w:val="22"/>
          <w:szCs w:val="22"/>
        </w:rPr>
      </w:pPr>
      <w:r w:rsidRPr="007154A4">
        <w:rPr>
          <w:color w:val="000000"/>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Обременения, ограничения: Нет.</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 xml:space="preserve">Начальный размер цены: </w:t>
      </w:r>
      <w:r w:rsidR="00B45A10" w:rsidRPr="007154A4">
        <w:rPr>
          <w:b/>
          <w:sz w:val="22"/>
          <w:szCs w:val="22"/>
        </w:rPr>
        <w:t>170 750</w:t>
      </w:r>
      <w:r w:rsidRPr="007154A4">
        <w:rPr>
          <w:b/>
          <w:sz w:val="22"/>
          <w:szCs w:val="22"/>
        </w:rPr>
        <w:t xml:space="preserve">   рублей 00 копеек.</w:t>
      </w:r>
    </w:p>
    <w:p w:rsidR="00675F7C" w:rsidRPr="007154A4" w:rsidRDefault="00675F7C" w:rsidP="007154A4">
      <w:pPr>
        <w:pStyle w:val="a6"/>
        <w:jc w:val="both"/>
        <w:rPr>
          <w:sz w:val="22"/>
          <w:szCs w:val="22"/>
        </w:rPr>
      </w:pPr>
      <w:r w:rsidRPr="007154A4">
        <w:rPr>
          <w:b/>
          <w:color w:val="000000"/>
          <w:sz w:val="22"/>
          <w:szCs w:val="22"/>
        </w:rPr>
        <w:t xml:space="preserve">Начальная цена: </w:t>
      </w:r>
      <w:r w:rsidR="00B45A10" w:rsidRPr="007154A4">
        <w:rPr>
          <w:color w:val="000000"/>
          <w:sz w:val="22"/>
          <w:szCs w:val="22"/>
        </w:rPr>
        <w:t>170 750</w:t>
      </w:r>
      <w:r w:rsidRPr="007154A4">
        <w:rPr>
          <w:color w:val="000000"/>
          <w:sz w:val="22"/>
          <w:szCs w:val="22"/>
        </w:rPr>
        <w:t xml:space="preserve"> (сто </w:t>
      </w:r>
      <w:proofErr w:type="gramStart"/>
      <w:r w:rsidR="00B45A10" w:rsidRPr="007154A4">
        <w:rPr>
          <w:color w:val="000000"/>
          <w:sz w:val="22"/>
          <w:szCs w:val="22"/>
        </w:rPr>
        <w:t>семьдесят  т</w:t>
      </w:r>
      <w:r w:rsidRPr="007154A4">
        <w:rPr>
          <w:color w:val="000000"/>
          <w:sz w:val="22"/>
          <w:szCs w:val="22"/>
        </w:rPr>
        <w:t>ысяч</w:t>
      </w:r>
      <w:proofErr w:type="gramEnd"/>
      <w:r w:rsidRPr="007154A4">
        <w:rPr>
          <w:color w:val="000000"/>
          <w:sz w:val="22"/>
          <w:szCs w:val="22"/>
        </w:rPr>
        <w:t xml:space="preserve"> </w:t>
      </w:r>
      <w:r w:rsidR="00B45A10" w:rsidRPr="007154A4">
        <w:rPr>
          <w:color w:val="000000"/>
          <w:sz w:val="22"/>
          <w:szCs w:val="22"/>
        </w:rPr>
        <w:t xml:space="preserve">семьсот </w:t>
      </w:r>
      <w:r w:rsidRPr="007154A4">
        <w:rPr>
          <w:color w:val="000000"/>
          <w:sz w:val="22"/>
          <w:szCs w:val="22"/>
        </w:rPr>
        <w:t xml:space="preserve">пятьдесят) рублей  00  копеек. (утверждение кадастровой стоимости </w:t>
      </w:r>
      <w:r w:rsidR="00B45A10" w:rsidRPr="007154A4">
        <w:rPr>
          <w:color w:val="000000"/>
          <w:sz w:val="22"/>
          <w:szCs w:val="22"/>
        </w:rPr>
        <w:t>20.04.2023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roofErr w:type="gramStart"/>
      <w:r w:rsidRPr="007154A4">
        <w:rPr>
          <w:color w:val="000000"/>
          <w:sz w:val="22"/>
          <w:szCs w:val="22"/>
        </w:rPr>
        <w:t>» )</w:t>
      </w:r>
      <w:proofErr w:type="gramEnd"/>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w:t>
      </w:r>
      <w:r w:rsidR="00B45A10" w:rsidRPr="007154A4">
        <w:rPr>
          <w:color w:val="000000"/>
          <w:sz w:val="22"/>
          <w:szCs w:val="22"/>
        </w:rPr>
        <w:t xml:space="preserve">5122 (пять </w:t>
      </w:r>
      <w:proofErr w:type="gramStart"/>
      <w:r w:rsidRPr="007154A4">
        <w:rPr>
          <w:color w:val="000000"/>
          <w:sz w:val="22"/>
          <w:szCs w:val="22"/>
        </w:rPr>
        <w:t xml:space="preserve">тысяч  </w:t>
      </w:r>
      <w:r w:rsidR="00B45A10" w:rsidRPr="007154A4">
        <w:rPr>
          <w:color w:val="000000"/>
          <w:sz w:val="22"/>
          <w:szCs w:val="22"/>
        </w:rPr>
        <w:t>сто</w:t>
      </w:r>
      <w:proofErr w:type="gramEnd"/>
      <w:r w:rsidR="00B45A10" w:rsidRPr="007154A4">
        <w:rPr>
          <w:color w:val="000000"/>
          <w:sz w:val="22"/>
          <w:szCs w:val="22"/>
        </w:rPr>
        <w:t xml:space="preserve"> двадцать два</w:t>
      </w:r>
      <w:r w:rsidRPr="007154A4">
        <w:rPr>
          <w:color w:val="000000"/>
          <w:sz w:val="22"/>
          <w:szCs w:val="22"/>
        </w:rPr>
        <w:t>) рубл</w:t>
      </w:r>
      <w:r w:rsidR="00B45A10" w:rsidRPr="007154A4">
        <w:rPr>
          <w:color w:val="000000"/>
          <w:sz w:val="22"/>
          <w:szCs w:val="22"/>
        </w:rPr>
        <w:t>я</w:t>
      </w:r>
      <w:r w:rsidRPr="007154A4">
        <w:rPr>
          <w:color w:val="000000"/>
          <w:sz w:val="22"/>
          <w:szCs w:val="22"/>
        </w:rPr>
        <w:t xml:space="preserve"> 50  копеек.</w:t>
      </w:r>
    </w:p>
    <w:p w:rsidR="00E1100B" w:rsidRPr="007154A4" w:rsidRDefault="00E1100B" w:rsidP="007154A4">
      <w:pPr>
        <w:pStyle w:val="a6"/>
        <w:jc w:val="both"/>
        <w:rPr>
          <w:color w:val="000000"/>
          <w:sz w:val="22"/>
          <w:szCs w:val="22"/>
        </w:rPr>
      </w:pPr>
      <w:r w:rsidRPr="007154A4">
        <w:rPr>
          <w:color w:val="000000"/>
          <w:sz w:val="22"/>
          <w:szCs w:val="22"/>
          <w:u w:val="single"/>
        </w:rPr>
        <w:t>Размер задатка</w:t>
      </w:r>
      <w:r w:rsidRPr="007154A4">
        <w:rPr>
          <w:color w:val="000000"/>
          <w:sz w:val="22"/>
          <w:szCs w:val="22"/>
        </w:rPr>
        <w:t xml:space="preserve"> по Лоту №3 (20% начального размера цены): 34 150 рублей 00 копеек</w:t>
      </w:r>
    </w:p>
    <w:p w:rsidR="00675F7C" w:rsidRPr="007154A4" w:rsidRDefault="00675F7C" w:rsidP="007154A4">
      <w:pPr>
        <w:pStyle w:val="a6"/>
        <w:jc w:val="both"/>
        <w:rPr>
          <w:color w:val="000000"/>
          <w:sz w:val="22"/>
          <w:szCs w:val="22"/>
        </w:rPr>
      </w:pPr>
      <w:r w:rsidRPr="007154A4">
        <w:rPr>
          <w:b/>
          <w:sz w:val="22"/>
          <w:szCs w:val="22"/>
        </w:rPr>
        <w:t>Лот №4</w:t>
      </w:r>
      <w:r w:rsidRPr="007154A4">
        <w:rPr>
          <w:sz w:val="22"/>
          <w:szCs w:val="22"/>
        </w:rPr>
        <w:t xml:space="preserve">: земельный участок общей площадью </w:t>
      </w:r>
      <w:r w:rsidR="00B45A10" w:rsidRPr="007154A4">
        <w:rPr>
          <w:color w:val="000000"/>
          <w:sz w:val="22"/>
          <w:szCs w:val="22"/>
        </w:rPr>
        <w:t>19300</w:t>
      </w:r>
      <w:r w:rsidRPr="007154A4">
        <w:rPr>
          <w:color w:val="000000"/>
          <w:sz w:val="22"/>
          <w:szCs w:val="22"/>
        </w:rPr>
        <w:t xml:space="preserve"> </w:t>
      </w:r>
      <w:proofErr w:type="spellStart"/>
      <w:r w:rsidRPr="007154A4">
        <w:rPr>
          <w:color w:val="000000"/>
          <w:sz w:val="22"/>
          <w:szCs w:val="22"/>
        </w:rPr>
        <w:t>кв.м</w:t>
      </w:r>
      <w:proofErr w:type="spellEnd"/>
      <w:r w:rsidRPr="007154A4">
        <w:rPr>
          <w:color w:val="000000"/>
          <w:sz w:val="22"/>
          <w:szCs w:val="22"/>
        </w:rPr>
        <w:t>., кадастровый номер: 57:24:0030</w:t>
      </w:r>
      <w:r w:rsidR="00B45A10" w:rsidRPr="007154A4">
        <w:rPr>
          <w:color w:val="000000"/>
          <w:sz w:val="22"/>
          <w:szCs w:val="22"/>
        </w:rPr>
        <w:t>1</w:t>
      </w:r>
      <w:r w:rsidRPr="007154A4">
        <w:rPr>
          <w:color w:val="000000"/>
          <w:sz w:val="22"/>
          <w:szCs w:val="22"/>
        </w:rPr>
        <w:t>01:3</w:t>
      </w:r>
      <w:r w:rsidR="00B45A10" w:rsidRPr="007154A4">
        <w:rPr>
          <w:color w:val="000000"/>
          <w:sz w:val="22"/>
          <w:szCs w:val="22"/>
        </w:rPr>
        <w:t>69</w:t>
      </w:r>
      <w:r w:rsidRPr="007154A4">
        <w:rPr>
          <w:color w:val="000000"/>
          <w:sz w:val="22"/>
          <w:szCs w:val="22"/>
        </w:rPr>
        <w:t>, категория земель: земли сельскохозяйственного назначения, разрешенное использование: для ведения личного подсобного хозяйства</w:t>
      </w:r>
      <w:r w:rsidR="00B45A10" w:rsidRPr="007154A4">
        <w:rPr>
          <w:color w:val="000000"/>
          <w:sz w:val="22"/>
          <w:szCs w:val="22"/>
        </w:rPr>
        <w:t xml:space="preserve"> на полевых участках</w:t>
      </w:r>
      <w:r w:rsidRPr="007154A4">
        <w:rPr>
          <w:color w:val="000000"/>
          <w:sz w:val="22"/>
          <w:szCs w:val="22"/>
        </w:rPr>
        <w:t xml:space="preserve">,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Pr="007154A4">
        <w:rPr>
          <w:color w:val="000000"/>
          <w:sz w:val="22"/>
          <w:szCs w:val="22"/>
        </w:rPr>
        <w:t>Кудиновское</w:t>
      </w:r>
      <w:proofErr w:type="spellEnd"/>
      <w:r w:rsidRPr="007154A4">
        <w:rPr>
          <w:color w:val="000000"/>
          <w:sz w:val="22"/>
          <w:szCs w:val="22"/>
        </w:rPr>
        <w:t xml:space="preserve">  с</w:t>
      </w:r>
      <w:proofErr w:type="gramEnd"/>
      <w:r w:rsidRPr="007154A4">
        <w:rPr>
          <w:color w:val="000000"/>
          <w:sz w:val="22"/>
          <w:szCs w:val="22"/>
        </w:rPr>
        <w:t>/п</w:t>
      </w:r>
    </w:p>
    <w:p w:rsidR="00675F7C" w:rsidRPr="007154A4" w:rsidRDefault="00675F7C" w:rsidP="007154A4">
      <w:pPr>
        <w:pStyle w:val="a6"/>
        <w:jc w:val="both"/>
        <w:rPr>
          <w:sz w:val="22"/>
          <w:szCs w:val="22"/>
        </w:rPr>
      </w:pPr>
      <w:r w:rsidRPr="007154A4">
        <w:rPr>
          <w:color w:val="000000"/>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Обременения, ограничения: Нет.</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 xml:space="preserve">Начальный размер цены: </w:t>
      </w:r>
      <w:r w:rsidR="00B45A10" w:rsidRPr="007154A4">
        <w:rPr>
          <w:b/>
          <w:sz w:val="22"/>
          <w:szCs w:val="22"/>
        </w:rPr>
        <w:t>131 819</w:t>
      </w:r>
      <w:r w:rsidRPr="007154A4">
        <w:rPr>
          <w:b/>
          <w:sz w:val="22"/>
          <w:szCs w:val="22"/>
        </w:rPr>
        <w:t xml:space="preserve">   рублей 00 копеек.</w:t>
      </w:r>
    </w:p>
    <w:p w:rsidR="00675F7C" w:rsidRPr="007154A4" w:rsidRDefault="00675F7C" w:rsidP="007154A4">
      <w:pPr>
        <w:pStyle w:val="a6"/>
        <w:jc w:val="both"/>
        <w:rPr>
          <w:sz w:val="22"/>
          <w:szCs w:val="22"/>
        </w:rPr>
      </w:pPr>
      <w:r w:rsidRPr="007154A4">
        <w:rPr>
          <w:b/>
          <w:color w:val="000000"/>
          <w:sz w:val="22"/>
          <w:szCs w:val="22"/>
        </w:rPr>
        <w:t xml:space="preserve">Начальная цена: </w:t>
      </w:r>
      <w:r w:rsidR="00B45A10" w:rsidRPr="007154A4">
        <w:rPr>
          <w:color w:val="000000"/>
          <w:sz w:val="22"/>
          <w:szCs w:val="22"/>
        </w:rPr>
        <w:t>131 819</w:t>
      </w:r>
      <w:r w:rsidRPr="007154A4">
        <w:rPr>
          <w:color w:val="000000"/>
          <w:sz w:val="22"/>
          <w:szCs w:val="22"/>
        </w:rPr>
        <w:t xml:space="preserve"> (сто </w:t>
      </w:r>
      <w:r w:rsidR="00B45A10" w:rsidRPr="007154A4">
        <w:rPr>
          <w:color w:val="000000"/>
          <w:sz w:val="22"/>
          <w:szCs w:val="22"/>
        </w:rPr>
        <w:t>тридцать одна</w:t>
      </w:r>
      <w:r w:rsidRPr="007154A4">
        <w:rPr>
          <w:color w:val="000000"/>
          <w:sz w:val="22"/>
          <w:szCs w:val="22"/>
        </w:rPr>
        <w:t xml:space="preserve"> тысяч</w:t>
      </w:r>
      <w:r w:rsidR="00B45A10" w:rsidRPr="007154A4">
        <w:rPr>
          <w:color w:val="000000"/>
          <w:sz w:val="22"/>
          <w:szCs w:val="22"/>
        </w:rPr>
        <w:t>а</w:t>
      </w:r>
      <w:r w:rsidRPr="007154A4">
        <w:rPr>
          <w:color w:val="000000"/>
          <w:sz w:val="22"/>
          <w:szCs w:val="22"/>
        </w:rPr>
        <w:t xml:space="preserve"> </w:t>
      </w:r>
      <w:r w:rsidR="00B45A10" w:rsidRPr="007154A4">
        <w:rPr>
          <w:color w:val="000000"/>
          <w:sz w:val="22"/>
          <w:szCs w:val="22"/>
        </w:rPr>
        <w:t>восемьсот девятнадцать</w:t>
      </w:r>
      <w:r w:rsidRPr="007154A4">
        <w:rPr>
          <w:color w:val="000000"/>
          <w:sz w:val="22"/>
          <w:szCs w:val="22"/>
        </w:rPr>
        <w:t xml:space="preserve">) </w:t>
      </w:r>
      <w:proofErr w:type="gramStart"/>
      <w:r w:rsidRPr="007154A4">
        <w:rPr>
          <w:color w:val="000000"/>
          <w:sz w:val="22"/>
          <w:szCs w:val="22"/>
        </w:rPr>
        <w:t>рублей  00</w:t>
      </w:r>
      <w:proofErr w:type="gramEnd"/>
      <w:r w:rsidRPr="007154A4">
        <w:rPr>
          <w:color w:val="000000"/>
          <w:sz w:val="22"/>
          <w:szCs w:val="22"/>
        </w:rPr>
        <w:t xml:space="preserve">  копеек. (утверждение кадастровой стоимости </w:t>
      </w:r>
      <w:r w:rsidR="00B45A10" w:rsidRPr="007154A4">
        <w:rPr>
          <w:color w:val="000000"/>
          <w:sz w:val="22"/>
          <w:szCs w:val="22"/>
        </w:rPr>
        <w:t>20.04.2023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w:t>
      </w:r>
      <w:r w:rsidR="00DD6995" w:rsidRPr="007154A4">
        <w:rPr>
          <w:color w:val="000000"/>
          <w:sz w:val="22"/>
          <w:szCs w:val="22"/>
        </w:rPr>
        <w:t>3954</w:t>
      </w:r>
      <w:r w:rsidRPr="007154A4">
        <w:rPr>
          <w:color w:val="000000"/>
          <w:sz w:val="22"/>
          <w:szCs w:val="22"/>
        </w:rPr>
        <w:t xml:space="preserve"> (</w:t>
      </w:r>
      <w:r w:rsidR="00DD6995" w:rsidRPr="007154A4">
        <w:rPr>
          <w:color w:val="000000"/>
          <w:sz w:val="22"/>
          <w:szCs w:val="22"/>
        </w:rPr>
        <w:t>три</w:t>
      </w:r>
      <w:r w:rsidRPr="007154A4">
        <w:rPr>
          <w:color w:val="000000"/>
          <w:sz w:val="22"/>
          <w:szCs w:val="22"/>
        </w:rPr>
        <w:t xml:space="preserve"> тысячи </w:t>
      </w:r>
      <w:r w:rsidR="00DD6995" w:rsidRPr="007154A4">
        <w:rPr>
          <w:color w:val="000000"/>
          <w:sz w:val="22"/>
          <w:szCs w:val="22"/>
        </w:rPr>
        <w:t>девятьсот пятьдесят четыре</w:t>
      </w:r>
      <w:r w:rsidRPr="007154A4">
        <w:rPr>
          <w:color w:val="000000"/>
          <w:sz w:val="22"/>
          <w:szCs w:val="22"/>
        </w:rPr>
        <w:t xml:space="preserve">) рублей </w:t>
      </w:r>
      <w:proofErr w:type="gramStart"/>
      <w:r w:rsidRPr="007154A4">
        <w:rPr>
          <w:color w:val="000000"/>
          <w:sz w:val="22"/>
          <w:szCs w:val="22"/>
        </w:rPr>
        <w:t>5</w:t>
      </w:r>
      <w:r w:rsidR="00DD6995" w:rsidRPr="007154A4">
        <w:rPr>
          <w:color w:val="000000"/>
          <w:sz w:val="22"/>
          <w:szCs w:val="22"/>
        </w:rPr>
        <w:t>7</w:t>
      </w:r>
      <w:r w:rsidRPr="007154A4">
        <w:rPr>
          <w:color w:val="000000"/>
          <w:sz w:val="22"/>
          <w:szCs w:val="22"/>
        </w:rPr>
        <w:t xml:space="preserve">  копеек</w:t>
      </w:r>
      <w:proofErr w:type="gramEnd"/>
      <w:r w:rsidRPr="007154A4">
        <w:rPr>
          <w:color w:val="000000"/>
          <w:sz w:val="22"/>
          <w:szCs w:val="22"/>
        </w:rPr>
        <w:t>.</w:t>
      </w:r>
    </w:p>
    <w:p w:rsidR="00E1100B" w:rsidRPr="007154A4" w:rsidRDefault="00E1100B" w:rsidP="007154A4">
      <w:pPr>
        <w:pStyle w:val="a6"/>
        <w:jc w:val="both"/>
        <w:rPr>
          <w:color w:val="000000"/>
          <w:sz w:val="22"/>
          <w:szCs w:val="22"/>
        </w:rPr>
      </w:pPr>
      <w:r w:rsidRPr="007154A4">
        <w:rPr>
          <w:color w:val="000000"/>
          <w:sz w:val="22"/>
          <w:szCs w:val="22"/>
          <w:u w:val="single"/>
        </w:rPr>
        <w:t>Размер задатка</w:t>
      </w:r>
      <w:r w:rsidRPr="007154A4">
        <w:rPr>
          <w:color w:val="000000"/>
          <w:sz w:val="22"/>
          <w:szCs w:val="22"/>
        </w:rPr>
        <w:t xml:space="preserve"> по Лоту №4 (20% начального размера цены): 26 363 рублей 80 копеек</w:t>
      </w:r>
    </w:p>
    <w:p w:rsidR="00675F7C" w:rsidRPr="007154A4" w:rsidRDefault="00675F7C" w:rsidP="007154A4">
      <w:pPr>
        <w:pStyle w:val="a6"/>
        <w:jc w:val="both"/>
        <w:rPr>
          <w:color w:val="000000"/>
          <w:sz w:val="22"/>
          <w:szCs w:val="22"/>
        </w:rPr>
      </w:pPr>
      <w:r w:rsidRPr="007154A4">
        <w:rPr>
          <w:b/>
          <w:sz w:val="22"/>
          <w:szCs w:val="22"/>
        </w:rPr>
        <w:t>Лот №5</w:t>
      </w:r>
      <w:r w:rsidRPr="007154A4">
        <w:rPr>
          <w:sz w:val="22"/>
          <w:szCs w:val="22"/>
        </w:rPr>
        <w:t xml:space="preserve">: земельный участок общей площадью </w:t>
      </w:r>
      <w:r w:rsidRPr="007154A4">
        <w:rPr>
          <w:color w:val="000000"/>
          <w:sz w:val="22"/>
          <w:szCs w:val="22"/>
        </w:rPr>
        <w:t>25000кв.м., кадастровый номер: 57:24</w:t>
      </w:r>
      <w:r w:rsidR="00DD6995" w:rsidRPr="007154A4">
        <w:rPr>
          <w:color w:val="000000"/>
          <w:sz w:val="22"/>
          <w:szCs w:val="22"/>
        </w:rPr>
        <w:t>:0030201</w:t>
      </w:r>
      <w:r w:rsidRPr="007154A4">
        <w:rPr>
          <w:color w:val="000000"/>
          <w:sz w:val="22"/>
          <w:szCs w:val="22"/>
        </w:rPr>
        <w:t>:3</w:t>
      </w:r>
      <w:r w:rsidR="00DD6995" w:rsidRPr="007154A4">
        <w:rPr>
          <w:color w:val="000000"/>
          <w:sz w:val="22"/>
          <w:szCs w:val="22"/>
        </w:rPr>
        <w:t>62</w:t>
      </w:r>
      <w:r w:rsidRPr="007154A4">
        <w:rPr>
          <w:color w:val="000000"/>
          <w:sz w:val="22"/>
          <w:szCs w:val="22"/>
        </w:rPr>
        <w:t xml:space="preserve">, категория земель: земли сельскохозяйственного назначения, разрешенное использование: для ведения личного подсобного хозяйства на полевых участках,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Pr="007154A4">
        <w:rPr>
          <w:color w:val="000000"/>
          <w:sz w:val="22"/>
          <w:szCs w:val="22"/>
        </w:rPr>
        <w:t>Кудиновское</w:t>
      </w:r>
      <w:proofErr w:type="spellEnd"/>
      <w:r w:rsidRPr="007154A4">
        <w:rPr>
          <w:color w:val="000000"/>
          <w:sz w:val="22"/>
          <w:szCs w:val="22"/>
        </w:rPr>
        <w:t xml:space="preserve">  с</w:t>
      </w:r>
      <w:proofErr w:type="gramEnd"/>
      <w:r w:rsidRPr="007154A4">
        <w:rPr>
          <w:color w:val="000000"/>
          <w:sz w:val="22"/>
          <w:szCs w:val="22"/>
        </w:rPr>
        <w:t>/п</w:t>
      </w:r>
    </w:p>
    <w:p w:rsidR="00675F7C" w:rsidRPr="007154A4" w:rsidRDefault="00675F7C" w:rsidP="007154A4">
      <w:pPr>
        <w:pStyle w:val="a6"/>
        <w:jc w:val="both"/>
        <w:rPr>
          <w:sz w:val="22"/>
          <w:szCs w:val="22"/>
        </w:rPr>
      </w:pPr>
      <w:r w:rsidRPr="007154A4">
        <w:rPr>
          <w:color w:val="000000"/>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Обременения, ограничения: Нет.</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 xml:space="preserve">Начальный размер цены: </w:t>
      </w:r>
      <w:r w:rsidR="00DD6995" w:rsidRPr="007154A4">
        <w:rPr>
          <w:b/>
          <w:sz w:val="22"/>
          <w:szCs w:val="22"/>
        </w:rPr>
        <w:t>170 750</w:t>
      </w:r>
      <w:r w:rsidRPr="007154A4">
        <w:rPr>
          <w:b/>
          <w:sz w:val="22"/>
          <w:szCs w:val="22"/>
        </w:rPr>
        <w:t xml:space="preserve">   рублей 00 копеек.</w:t>
      </w:r>
    </w:p>
    <w:p w:rsidR="00675F7C" w:rsidRPr="007154A4" w:rsidRDefault="00675F7C" w:rsidP="007154A4">
      <w:pPr>
        <w:pStyle w:val="a6"/>
        <w:jc w:val="both"/>
        <w:rPr>
          <w:color w:val="000000"/>
          <w:sz w:val="22"/>
          <w:szCs w:val="22"/>
        </w:rPr>
      </w:pPr>
      <w:r w:rsidRPr="007154A4">
        <w:rPr>
          <w:b/>
          <w:color w:val="000000"/>
          <w:sz w:val="22"/>
          <w:szCs w:val="22"/>
        </w:rPr>
        <w:t xml:space="preserve">Начальная цена: </w:t>
      </w:r>
      <w:r w:rsidR="00DD6995" w:rsidRPr="007154A4">
        <w:rPr>
          <w:color w:val="000000"/>
          <w:sz w:val="22"/>
          <w:szCs w:val="22"/>
        </w:rPr>
        <w:t xml:space="preserve">170 750 (сто </w:t>
      </w:r>
      <w:proofErr w:type="gramStart"/>
      <w:r w:rsidR="00DD6995" w:rsidRPr="007154A4">
        <w:rPr>
          <w:color w:val="000000"/>
          <w:sz w:val="22"/>
          <w:szCs w:val="22"/>
        </w:rPr>
        <w:t>семьдесят  тысяч</w:t>
      </w:r>
      <w:proofErr w:type="gramEnd"/>
      <w:r w:rsidR="00DD6995" w:rsidRPr="007154A4">
        <w:rPr>
          <w:color w:val="000000"/>
          <w:sz w:val="22"/>
          <w:szCs w:val="22"/>
        </w:rPr>
        <w:t xml:space="preserve"> семьсот пятьдесят</w:t>
      </w:r>
      <w:r w:rsidRPr="007154A4">
        <w:rPr>
          <w:color w:val="000000"/>
          <w:sz w:val="22"/>
          <w:szCs w:val="22"/>
        </w:rPr>
        <w:t xml:space="preserve">) рублей  00  копеек. (утверждение кадастровой стоимости </w:t>
      </w:r>
      <w:r w:rsidR="00DD6995" w:rsidRPr="007154A4">
        <w:rPr>
          <w:color w:val="000000"/>
          <w:sz w:val="22"/>
          <w:szCs w:val="22"/>
        </w:rPr>
        <w:t>20.04.2023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w:t>
      </w:r>
      <w:r w:rsidR="00DD6995" w:rsidRPr="007154A4">
        <w:rPr>
          <w:color w:val="000000"/>
          <w:sz w:val="22"/>
          <w:szCs w:val="22"/>
        </w:rPr>
        <w:t xml:space="preserve">5122 (пять </w:t>
      </w:r>
      <w:proofErr w:type="gramStart"/>
      <w:r w:rsidR="00DD6995" w:rsidRPr="007154A4">
        <w:rPr>
          <w:color w:val="000000"/>
          <w:sz w:val="22"/>
          <w:szCs w:val="22"/>
        </w:rPr>
        <w:t>тысяч  сто</w:t>
      </w:r>
      <w:proofErr w:type="gramEnd"/>
      <w:r w:rsidR="00DD6995" w:rsidRPr="007154A4">
        <w:rPr>
          <w:color w:val="000000"/>
          <w:sz w:val="22"/>
          <w:szCs w:val="22"/>
        </w:rPr>
        <w:t xml:space="preserve"> двадцать два) рубля</w:t>
      </w:r>
      <w:r w:rsidRPr="007154A4">
        <w:rPr>
          <w:color w:val="000000"/>
          <w:sz w:val="22"/>
          <w:szCs w:val="22"/>
        </w:rPr>
        <w:t xml:space="preserve"> 50  копеек.</w:t>
      </w:r>
    </w:p>
    <w:p w:rsidR="00E1100B" w:rsidRPr="007154A4" w:rsidRDefault="00E1100B" w:rsidP="007154A4">
      <w:pPr>
        <w:pStyle w:val="a6"/>
        <w:jc w:val="both"/>
        <w:rPr>
          <w:color w:val="000000"/>
          <w:sz w:val="22"/>
          <w:szCs w:val="22"/>
        </w:rPr>
      </w:pPr>
      <w:r w:rsidRPr="007154A4">
        <w:rPr>
          <w:color w:val="000000"/>
          <w:sz w:val="22"/>
          <w:szCs w:val="22"/>
          <w:u w:val="single"/>
        </w:rPr>
        <w:t>Размер задатка</w:t>
      </w:r>
      <w:r w:rsidRPr="007154A4">
        <w:rPr>
          <w:color w:val="000000"/>
          <w:sz w:val="22"/>
          <w:szCs w:val="22"/>
        </w:rPr>
        <w:t xml:space="preserve"> по Лоту №5 (20% начального размера цены): </w:t>
      </w:r>
      <w:r w:rsidR="008852BD" w:rsidRPr="007154A4">
        <w:rPr>
          <w:color w:val="000000"/>
          <w:sz w:val="22"/>
          <w:szCs w:val="22"/>
        </w:rPr>
        <w:t xml:space="preserve">34 150 </w:t>
      </w:r>
      <w:r w:rsidRPr="007154A4">
        <w:rPr>
          <w:color w:val="000000"/>
          <w:sz w:val="22"/>
          <w:szCs w:val="22"/>
        </w:rPr>
        <w:t>рублей 00 копеек</w:t>
      </w:r>
    </w:p>
    <w:p w:rsidR="00675F7C" w:rsidRPr="007154A4" w:rsidRDefault="00675F7C" w:rsidP="007154A4">
      <w:pPr>
        <w:pStyle w:val="a6"/>
        <w:jc w:val="both"/>
        <w:rPr>
          <w:color w:val="000000"/>
          <w:sz w:val="22"/>
          <w:szCs w:val="22"/>
        </w:rPr>
      </w:pPr>
      <w:r w:rsidRPr="007154A4">
        <w:rPr>
          <w:b/>
          <w:sz w:val="22"/>
          <w:szCs w:val="22"/>
        </w:rPr>
        <w:t>Лот №6</w:t>
      </w:r>
      <w:r w:rsidRPr="007154A4">
        <w:rPr>
          <w:sz w:val="22"/>
          <w:szCs w:val="22"/>
        </w:rPr>
        <w:t xml:space="preserve">: земельный участок общей площадью </w:t>
      </w:r>
      <w:r w:rsidRPr="007154A4">
        <w:rPr>
          <w:color w:val="000000"/>
          <w:sz w:val="22"/>
          <w:szCs w:val="22"/>
        </w:rPr>
        <w:t>25000кв.м., кадастровый номер: 57:24:0030201:3</w:t>
      </w:r>
      <w:r w:rsidR="00DD6995" w:rsidRPr="007154A4">
        <w:rPr>
          <w:color w:val="000000"/>
          <w:sz w:val="22"/>
          <w:szCs w:val="22"/>
        </w:rPr>
        <w:t>60</w:t>
      </w:r>
      <w:r w:rsidRPr="007154A4">
        <w:rPr>
          <w:color w:val="000000"/>
          <w:sz w:val="22"/>
          <w:szCs w:val="22"/>
        </w:rPr>
        <w:t>, категория земель: земли сельскохозяйственного назначения, разрешенное использование: для ведения личного подсобного</w:t>
      </w:r>
      <w:r w:rsidR="00DD6995" w:rsidRPr="007154A4">
        <w:rPr>
          <w:color w:val="000000"/>
          <w:sz w:val="22"/>
          <w:szCs w:val="22"/>
        </w:rPr>
        <w:t xml:space="preserve"> на полевых участках</w:t>
      </w:r>
      <w:r w:rsidRPr="007154A4">
        <w:rPr>
          <w:color w:val="000000"/>
          <w:sz w:val="22"/>
          <w:szCs w:val="22"/>
        </w:rPr>
        <w:t xml:space="preserve">,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Pr="007154A4">
        <w:rPr>
          <w:color w:val="000000"/>
          <w:sz w:val="22"/>
          <w:szCs w:val="22"/>
        </w:rPr>
        <w:t>Кудиновское</w:t>
      </w:r>
      <w:proofErr w:type="spellEnd"/>
      <w:r w:rsidRPr="007154A4">
        <w:rPr>
          <w:color w:val="000000"/>
          <w:sz w:val="22"/>
          <w:szCs w:val="22"/>
        </w:rPr>
        <w:t xml:space="preserve">  с</w:t>
      </w:r>
      <w:proofErr w:type="gramEnd"/>
      <w:r w:rsidRPr="007154A4">
        <w:rPr>
          <w:color w:val="000000"/>
          <w:sz w:val="22"/>
          <w:szCs w:val="22"/>
        </w:rPr>
        <w:t>/п.</w:t>
      </w:r>
    </w:p>
    <w:p w:rsidR="00675F7C" w:rsidRPr="007154A4" w:rsidRDefault="00675F7C" w:rsidP="007154A4">
      <w:pPr>
        <w:pStyle w:val="a6"/>
        <w:jc w:val="both"/>
        <w:rPr>
          <w:sz w:val="22"/>
          <w:szCs w:val="22"/>
        </w:rPr>
      </w:pPr>
      <w:r w:rsidRPr="007154A4">
        <w:rPr>
          <w:color w:val="000000"/>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Обременения, ограничения: Нет.</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 xml:space="preserve">Начальный размер цены: </w:t>
      </w:r>
      <w:r w:rsidR="00DD6995" w:rsidRPr="007154A4">
        <w:rPr>
          <w:b/>
          <w:sz w:val="22"/>
          <w:szCs w:val="22"/>
        </w:rPr>
        <w:t xml:space="preserve">170 </w:t>
      </w:r>
      <w:proofErr w:type="gramStart"/>
      <w:r w:rsidR="00DD6995" w:rsidRPr="007154A4">
        <w:rPr>
          <w:b/>
          <w:sz w:val="22"/>
          <w:szCs w:val="22"/>
        </w:rPr>
        <w:t>750</w:t>
      </w:r>
      <w:r w:rsidRPr="007154A4">
        <w:rPr>
          <w:b/>
          <w:sz w:val="22"/>
          <w:szCs w:val="22"/>
        </w:rPr>
        <w:t xml:space="preserve">  рублей</w:t>
      </w:r>
      <w:proofErr w:type="gramEnd"/>
      <w:r w:rsidRPr="007154A4">
        <w:rPr>
          <w:b/>
          <w:sz w:val="22"/>
          <w:szCs w:val="22"/>
        </w:rPr>
        <w:t xml:space="preserve"> 00 копеек.</w:t>
      </w:r>
    </w:p>
    <w:p w:rsidR="00675F7C" w:rsidRPr="007154A4" w:rsidRDefault="00675F7C" w:rsidP="007154A4">
      <w:pPr>
        <w:pStyle w:val="a6"/>
        <w:jc w:val="both"/>
        <w:rPr>
          <w:sz w:val="22"/>
          <w:szCs w:val="22"/>
        </w:rPr>
      </w:pPr>
      <w:r w:rsidRPr="007154A4">
        <w:rPr>
          <w:b/>
          <w:color w:val="000000"/>
          <w:sz w:val="22"/>
          <w:szCs w:val="22"/>
        </w:rPr>
        <w:lastRenderedPageBreak/>
        <w:t xml:space="preserve">Начальная цена: </w:t>
      </w:r>
      <w:r w:rsidR="00DD6995" w:rsidRPr="007154A4">
        <w:rPr>
          <w:color w:val="000000"/>
          <w:sz w:val="22"/>
          <w:szCs w:val="22"/>
        </w:rPr>
        <w:t>170 750</w:t>
      </w:r>
      <w:r w:rsidRPr="007154A4">
        <w:rPr>
          <w:color w:val="000000"/>
          <w:sz w:val="22"/>
          <w:szCs w:val="22"/>
        </w:rPr>
        <w:t xml:space="preserve"> (</w:t>
      </w:r>
      <w:r w:rsidR="00DD6995" w:rsidRPr="007154A4">
        <w:rPr>
          <w:color w:val="000000"/>
          <w:sz w:val="22"/>
          <w:szCs w:val="22"/>
        </w:rPr>
        <w:t xml:space="preserve">сто </w:t>
      </w:r>
      <w:proofErr w:type="gramStart"/>
      <w:r w:rsidR="00DD6995" w:rsidRPr="007154A4">
        <w:rPr>
          <w:color w:val="000000"/>
          <w:sz w:val="22"/>
          <w:szCs w:val="22"/>
        </w:rPr>
        <w:t>семьдесят  тысяч</w:t>
      </w:r>
      <w:proofErr w:type="gramEnd"/>
      <w:r w:rsidR="00DD6995" w:rsidRPr="007154A4">
        <w:rPr>
          <w:color w:val="000000"/>
          <w:sz w:val="22"/>
          <w:szCs w:val="22"/>
        </w:rPr>
        <w:t xml:space="preserve"> семьсот пятьдесят</w:t>
      </w:r>
      <w:r w:rsidRPr="007154A4">
        <w:rPr>
          <w:color w:val="000000"/>
          <w:sz w:val="22"/>
          <w:szCs w:val="22"/>
        </w:rPr>
        <w:t xml:space="preserve">) рублей  00  копеек. (утверждение кадастровой стоимости </w:t>
      </w:r>
      <w:r w:rsidR="00DD6995" w:rsidRPr="007154A4">
        <w:rPr>
          <w:color w:val="000000"/>
          <w:sz w:val="22"/>
          <w:szCs w:val="22"/>
        </w:rPr>
        <w:t>19.04.2023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w:t>
      </w:r>
      <w:r w:rsidR="00DD6995" w:rsidRPr="007154A4">
        <w:rPr>
          <w:color w:val="000000"/>
          <w:sz w:val="22"/>
          <w:szCs w:val="22"/>
        </w:rPr>
        <w:t xml:space="preserve">5122 (пять </w:t>
      </w:r>
      <w:proofErr w:type="gramStart"/>
      <w:r w:rsidR="00DD6995" w:rsidRPr="007154A4">
        <w:rPr>
          <w:color w:val="000000"/>
          <w:sz w:val="22"/>
          <w:szCs w:val="22"/>
        </w:rPr>
        <w:t>тысяч  сто</w:t>
      </w:r>
      <w:proofErr w:type="gramEnd"/>
      <w:r w:rsidR="00DD6995" w:rsidRPr="007154A4">
        <w:rPr>
          <w:color w:val="000000"/>
          <w:sz w:val="22"/>
          <w:szCs w:val="22"/>
        </w:rPr>
        <w:t xml:space="preserve"> двадцать два</w:t>
      </w:r>
      <w:r w:rsidRPr="007154A4">
        <w:rPr>
          <w:color w:val="000000"/>
          <w:sz w:val="22"/>
          <w:szCs w:val="22"/>
        </w:rPr>
        <w:t>) рубл</w:t>
      </w:r>
      <w:r w:rsidR="00DD6995" w:rsidRPr="007154A4">
        <w:rPr>
          <w:color w:val="000000"/>
          <w:sz w:val="22"/>
          <w:szCs w:val="22"/>
        </w:rPr>
        <w:t>я</w:t>
      </w:r>
      <w:r w:rsidRPr="007154A4">
        <w:rPr>
          <w:color w:val="000000"/>
          <w:sz w:val="22"/>
          <w:szCs w:val="22"/>
        </w:rPr>
        <w:t xml:space="preserve"> 50  копеек.</w:t>
      </w:r>
    </w:p>
    <w:p w:rsidR="008852BD" w:rsidRPr="007154A4" w:rsidRDefault="008852BD" w:rsidP="007154A4">
      <w:pPr>
        <w:pStyle w:val="a6"/>
        <w:jc w:val="both"/>
        <w:rPr>
          <w:color w:val="000000"/>
          <w:sz w:val="22"/>
          <w:szCs w:val="22"/>
        </w:rPr>
      </w:pPr>
      <w:r w:rsidRPr="007154A4">
        <w:rPr>
          <w:color w:val="000000"/>
          <w:sz w:val="22"/>
          <w:szCs w:val="22"/>
          <w:u w:val="single"/>
        </w:rPr>
        <w:t>Размер задатка</w:t>
      </w:r>
      <w:r w:rsidRPr="007154A4">
        <w:rPr>
          <w:color w:val="000000"/>
          <w:sz w:val="22"/>
          <w:szCs w:val="22"/>
        </w:rPr>
        <w:t xml:space="preserve"> по Лоту №6 (20% начального размера цены): 34 150 рублей 00 копеек</w:t>
      </w:r>
    </w:p>
    <w:p w:rsidR="00675F7C" w:rsidRPr="007154A4" w:rsidRDefault="00675F7C" w:rsidP="007154A4">
      <w:pPr>
        <w:pStyle w:val="a6"/>
        <w:jc w:val="both"/>
        <w:rPr>
          <w:color w:val="000000"/>
          <w:sz w:val="22"/>
          <w:szCs w:val="22"/>
        </w:rPr>
      </w:pPr>
      <w:r w:rsidRPr="007154A4">
        <w:rPr>
          <w:b/>
          <w:sz w:val="22"/>
          <w:szCs w:val="22"/>
        </w:rPr>
        <w:t>Лот №7</w:t>
      </w:r>
      <w:r w:rsidRPr="007154A4">
        <w:rPr>
          <w:sz w:val="22"/>
          <w:szCs w:val="22"/>
        </w:rPr>
        <w:t xml:space="preserve"> земельный участок общей площадью </w:t>
      </w:r>
      <w:r w:rsidRPr="007154A4">
        <w:rPr>
          <w:color w:val="000000"/>
          <w:sz w:val="22"/>
          <w:szCs w:val="22"/>
        </w:rPr>
        <w:t>25000кв.м., кадастровый номер: 57:24:0030201:3</w:t>
      </w:r>
      <w:r w:rsidR="00DD6995" w:rsidRPr="007154A4">
        <w:rPr>
          <w:color w:val="000000"/>
          <w:sz w:val="22"/>
          <w:szCs w:val="22"/>
        </w:rPr>
        <w:t>5</w:t>
      </w:r>
      <w:r w:rsidRPr="007154A4">
        <w:rPr>
          <w:color w:val="000000"/>
          <w:sz w:val="22"/>
          <w:szCs w:val="22"/>
        </w:rPr>
        <w:t>9, категория земель: земли сельскохозяйственного назначения, разрешенное использование: для ведения личного подсобного хозяйства</w:t>
      </w:r>
      <w:r w:rsidR="00DD6995" w:rsidRPr="007154A4">
        <w:rPr>
          <w:color w:val="000000"/>
          <w:sz w:val="22"/>
          <w:szCs w:val="22"/>
        </w:rPr>
        <w:t xml:space="preserve"> на полевых </w:t>
      </w:r>
      <w:proofErr w:type="gramStart"/>
      <w:r w:rsidR="00DD6995" w:rsidRPr="007154A4">
        <w:rPr>
          <w:color w:val="000000"/>
          <w:sz w:val="22"/>
          <w:szCs w:val="22"/>
        </w:rPr>
        <w:t xml:space="preserve">участках </w:t>
      </w:r>
      <w:r w:rsidRPr="007154A4">
        <w:rPr>
          <w:color w:val="000000"/>
          <w:sz w:val="22"/>
          <w:szCs w:val="22"/>
        </w:rPr>
        <w:t>,</w:t>
      </w:r>
      <w:proofErr w:type="gramEnd"/>
      <w:r w:rsidRPr="007154A4">
        <w:rPr>
          <w:color w:val="000000"/>
          <w:sz w:val="22"/>
          <w:szCs w:val="22"/>
        </w:rPr>
        <w:t xml:space="preserve">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r w:rsidRPr="007154A4">
        <w:rPr>
          <w:color w:val="000000"/>
          <w:sz w:val="22"/>
          <w:szCs w:val="22"/>
        </w:rPr>
        <w:t>Кудиновское</w:t>
      </w:r>
      <w:proofErr w:type="spellEnd"/>
      <w:r w:rsidRPr="007154A4">
        <w:rPr>
          <w:color w:val="000000"/>
          <w:sz w:val="22"/>
          <w:szCs w:val="22"/>
        </w:rPr>
        <w:t xml:space="preserve">  с/п.</w:t>
      </w:r>
    </w:p>
    <w:p w:rsidR="00675F7C" w:rsidRPr="007154A4" w:rsidRDefault="00675F7C" w:rsidP="007154A4">
      <w:pPr>
        <w:pStyle w:val="a6"/>
        <w:jc w:val="both"/>
        <w:rPr>
          <w:sz w:val="22"/>
          <w:szCs w:val="22"/>
        </w:rPr>
      </w:pPr>
      <w:r w:rsidRPr="007154A4">
        <w:rPr>
          <w:color w:val="000000"/>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Обременения, ограничения: Нет.</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 xml:space="preserve">Начальный размер цены: </w:t>
      </w:r>
      <w:r w:rsidR="00DD6995" w:rsidRPr="007154A4">
        <w:rPr>
          <w:b/>
          <w:sz w:val="22"/>
          <w:szCs w:val="22"/>
        </w:rPr>
        <w:t>170 750</w:t>
      </w:r>
      <w:r w:rsidRPr="007154A4">
        <w:rPr>
          <w:b/>
          <w:sz w:val="22"/>
          <w:szCs w:val="22"/>
        </w:rPr>
        <w:t xml:space="preserve">   рублей 00 копеек.</w:t>
      </w:r>
    </w:p>
    <w:p w:rsidR="00675F7C" w:rsidRPr="007154A4" w:rsidRDefault="00675F7C" w:rsidP="007154A4">
      <w:pPr>
        <w:pStyle w:val="a6"/>
        <w:jc w:val="both"/>
        <w:rPr>
          <w:sz w:val="22"/>
          <w:szCs w:val="22"/>
        </w:rPr>
      </w:pPr>
      <w:r w:rsidRPr="007154A4">
        <w:rPr>
          <w:b/>
          <w:color w:val="000000"/>
          <w:sz w:val="22"/>
          <w:szCs w:val="22"/>
        </w:rPr>
        <w:t xml:space="preserve">Начальная цена: </w:t>
      </w:r>
      <w:r w:rsidR="00DD6995" w:rsidRPr="007154A4">
        <w:rPr>
          <w:color w:val="000000"/>
          <w:sz w:val="22"/>
          <w:szCs w:val="22"/>
        </w:rPr>
        <w:t xml:space="preserve">170 750 (сто </w:t>
      </w:r>
      <w:proofErr w:type="gramStart"/>
      <w:r w:rsidR="00DD6995" w:rsidRPr="007154A4">
        <w:rPr>
          <w:color w:val="000000"/>
          <w:sz w:val="22"/>
          <w:szCs w:val="22"/>
        </w:rPr>
        <w:t>семьдесят  тысяч</w:t>
      </w:r>
      <w:proofErr w:type="gramEnd"/>
      <w:r w:rsidR="00DD6995" w:rsidRPr="007154A4">
        <w:rPr>
          <w:color w:val="000000"/>
          <w:sz w:val="22"/>
          <w:szCs w:val="22"/>
        </w:rPr>
        <w:t xml:space="preserve"> семьсот пятьдесят</w:t>
      </w:r>
      <w:r w:rsidRPr="007154A4">
        <w:rPr>
          <w:color w:val="000000"/>
          <w:sz w:val="22"/>
          <w:szCs w:val="22"/>
        </w:rPr>
        <w:t xml:space="preserve">) рублей  00  копеек. (утверждение кадастровой стоимости </w:t>
      </w:r>
      <w:r w:rsidR="00DD6995" w:rsidRPr="007154A4">
        <w:rPr>
          <w:color w:val="000000"/>
          <w:sz w:val="22"/>
          <w:szCs w:val="22"/>
        </w:rPr>
        <w:t>03.04.2023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75F7C" w:rsidRPr="007154A4" w:rsidRDefault="00675F7C" w:rsidP="007154A4">
      <w:pPr>
        <w:pStyle w:val="a6"/>
        <w:jc w:val="both"/>
        <w:rPr>
          <w:color w:val="000000"/>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w:t>
      </w:r>
      <w:r w:rsidR="00DD6995" w:rsidRPr="007154A4">
        <w:rPr>
          <w:color w:val="000000"/>
          <w:sz w:val="22"/>
          <w:szCs w:val="22"/>
        </w:rPr>
        <w:t xml:space="preserve">5122 (пять </w:t>
      </w:r>
      <w:proofErr w:type="gramStart"/>
      <w:r w:rsidR="00DD6995" w:rsidRPr="007154A4">
        <w:rPr>
          <w:color w:val="000000"/>
          <w:sz w:val="22"/>
          <w:szCs w:val="22"/>
        </w:rPr>
        <w:t>тысяч  сто</w:t>
      </w:r>
      <w:proofErr w:type="gramEnd"/>
      <w:r w:rsidR="00DD6995" w:rsidRPr="007154A4">
        <w:rPr>
          <w:color w:val="000000"/>
          <w:sz w:val="22"/>
          <w:szCs w:val="22"/>
        </w:rPr>
        <w:t xml:space="preserve"> двадцать два</w:t>
      </w:r>
      <w:r w:rsidRPr="007154A4">
        <w:rPr>
          <w:color w:val="000000"/>
          <w:sz w:val="22"/>
          <w:szCs w:val="22"/>
        </w:rPr>
        <w:t>) рубл</w:t>
      </w:r>
      <w:r w:rsidR="00DD6995" w:rsidRPr="007154A4">
        <w:rPr>
          <w:color w:val="000000"/>
          <w:sz w:val="22"/>
          <w:szCs w:val="22"/>
        </w:rPr>
        <w:t>я</w:t>
      </w:r>
      <w:r w:rsidRPr="007154A4">
        <w:rPr>
          <w:color w:val="000000"/>
          <w:sz w:val="22"/>
          <w:szCs w:val="22"/>
        </w:rPr>
        <w:t xml:space="preserve"> 50  копеек.</w:t>
      </w:r>
    </w:p>
    <w:p w:rsidR="008852BD" w:rsidRPr="007154A4" w:rsidRDefault="008852BD" w:rsidP="007154A4">
      <w:pPr>
        <w:pStyle w:val="a6"/>
        <w:jc w:val="both"/>
        <w:rPr>
          <w:color w:val="000000"/>
          <w:sz w:val="22"/>
          <w:szCs w:val="22"/>
        </w:rPr>
      </w:pPr>
      <w:r w:rsidRPr="007154A4">
        <w:rPr>
          <w:color w:val="000000"/>
          <w:sz w:val="22"/>
          <w:szCs w:val="22"/>
          <w:u w:val="single"/>
        </w:rPr>
        <w:t>Размер задатка</w:t>
      </w:r>
      <w:r w:rsidRPr="007154A4">
        <w:rPr>
          <w:color w:val="000000"/>
          <w:sz w:val="22"/>
          <w:szCs w:val="22"/>
        </w:rPr>
        <w:t xml:space="preserve"> по Лоту №7 (20% начального размера цены): 34 150 рублей 00 копеек</w:t>
      </w:r>
    </w:p>
    <w:p w:rsidR="00675F7C" w:rsidRPr="007154A4" w:rsidRDefault="00675F7C" w:rsidP="007154A4">
      <w:pPr>
        <w:pStyle w:val="a6"/>
        <w:jc w:val="both"/>
        <w:rPr>
          <w:color w:val="000000"/>
          <w:sz w:val="22"/>
          <w:szCs w:val="22"/>
        </w:rPr>
      </w:pPr>
      <w:r w:rsidRPr="007154A4">
        <w:rPr>
          <w:b/>
          <w:sz w:val="22"/>
          <w:szCs w:val="22"/>
        </w:rPr>
        <w:t>Лот №8</w:t>
      </w:r>
      <w:r w:rsidRPr="007154A4">
        <w:rPr>
          <w:sz w:val="22"/>
          <w:szCs w:val="22"/>
        </w:rPr>
        <w:t xml:space="preserve"> земельный участок общей площадью </w:t>
      </w:r>
      <w:r w:rsidR="00DD6995" w:rsidRPr="007154A4">
        <w:rPr>
          <w:color w:val="000000"/>
          <w:sz w:val="22"/>
          <w:szCs w:val="22"/>
        </w:rPr>
        <w:t>21</w:t>
      </w:r>
      <w:r w:rsidRPr="007154A4">
        <w:rPr>
          <w:color w:val="000000"/>
          <w:sz w:val="22"/>
          <w:szCs w:val="22"/>
        </w:rPr>
        <w:t>000кв.м., кадастровый номер: 57:24:0030</w:t>
      </w:r>
      <w:r w:rsidR="00DD6995" w:rsidRPr="007154A4">
        <w:rPr>
          <w:color w:val="000000"/>
          <w:sz w:val="22"/>
          <w:szCs w:val="22"/>
        </w:rPr>
        <w:t>101:366</w:t>
      </w:r>
      <w:r w:rsidRPr="007154A4">
        <w:rPr>
          <w:color w:val="000000"/>
          <w:sz w:val="22"/>
          <w:szCs w:val="22"/>
        </w:rPr>
        <w:t xml:space="preserve">, категория земель: земли сельскохозяйственного назначения, разрешенное использование: для ведения личного подсобного хозяйства на полевых участках, местоположение: Российская Федерация, Орловская область, р-н </w:t>
      </w:r>
      <w:proofErr w:type="spellStart"/>
      <w:r w:rsidRPr="007154A4">
        <w:rPr>
          <w:color w:val="000000"/>
          <w:sz w:val="22"/>
          <w:szCs w:val="22"/>
        </w:rPr>
        <w:t>Должанский</w:t>
      </w:r>
      <w:proofErr w:type="spellEnd"/>
      <w:r w:rsidRPr="007154A4">
        <w:rPr>
          <w:color w:val="000000"/>
          <w:sz w:val="22"/>
          <w:szCs w:val="22"/>
        </w:rPr>
        <w:t xml:space="preserve">, </w:t>
      </w:r>
      <w:proofErr w:type="spellStart"/>
      <w:proofErr w:type="gramStart"/>
      <w:r w:rsidRPr="007154A4">
        <w:rPr>
          <w:color w:val="000000"/>
          <w:sz w:val="22"/>
          <w:szCs w:val="22"/>
        </w:rPr>
        <w:t>Кудиновское</w:t>
      </w:r>
      <w:proofErr w:type="spellEnd"/>
      <w:r w:rsidRPr="007154A4">
        <w:rPr>
          <w:color w:val="000000"/>
          <w:sz w:val="22"/>
          <w:szCs w:val="22"/>
        </w:rPr>
        <w:t xml:space="preserve">  с</w:t>
      </w:r>
      <w:proofErr w:type="gramEnd"/>
      <w:r w:rsidRPr="007154A4">
        <w:rPr>
          <w:color w:val="000000"/>
          <w:sz w:val="22"/>
          <w:szCs w:val="22"/>
        </w:rPr>
        <w:t>/п</w:t>
      </w:r>
    </w:p>
    <w:p w:rsidR="00675F7C" w:rsidRPr="007154A4" w:rsidRDefault="00675F7C" w:rsidP="007154A4">
      <w:pPr>
        <w:pStyle w:val="a6"/>
        <w:jc w:val="both"/>
        <w:rPr>
          <w:sz w:val="22"/>
          <w:szCs w:val="22"/>
        </w:rPr>
      </w:pPr>
      <w:r w:rsidRPr="007154A4">
        <w:rPr>
          <w:color w:val="000000"/>
          <w:sz w:val="22"/>
          <w:szCs w:val="22"/>
        </w:rPr>
        <w:t xml:space="preserve">Информация о технических условиях: технические условия не требуются. </w:t>
      </w:r>
    </w:p>
    <w:p w:rsidR="00675F7C" w:rsidRPr="007154A4" w:rsidRDefault="00675F7C" w:rsidP="007154A4">
      <w:pPr>
        <w:pStyle w:val="a6"/>
        <w:jc w:val="both"/>
        <w:rPr>
          <w:sz w:val="22"/>
          <w:szCs w:val="22"/>
        </w:rPr>
      </w:pPr>
      <w:r w:rsidRPr="007154A4">
        <w:rPr>
          <w:color w:val="000000"/>
          <w:sz w:val="22"/>
          <w:szCs w:val="22"/>
        </w:rPr>
        <w:t>Обременения, ограничения: Нет.</w:t>
      </w:r>
      <w:r w:rsidRPr="007154A4">
        <w:rPr>
          <w:sz w:val="22"/>
          <w:szCs w:val="22"/>
        </w:rPr>
        <w:t xml:space="preserve"> </w:t>
      </w:r>
    </w:p>
    <w:p w:rsidR="00675F7C" w:rsidRPr="007154A4" w:rsidRDefault="00675F7C" w:rsidP="007154A4">
      <w:pPr>
        <w:pStyle w:val="a6"/>
        <w:jc w:val="both"/>
        <w:rPr>
          <w:sz w:val="22"/>
          <w:szCs w:val="22"/>
        </w:rPr>
      </w:pPr>
      <w:r w:rsidRPr="007154A4">
        <w:rPr>
          <w:b/>
          <w:sz w:val="22"/>
          <w:szCs w:val="22"/>
        </w:rPr>
        <w:t xml:space="preserve">Начальный размер цены: </w:t>
      </w:r>
      <w:r w:rsidR="00345342" w:rsidRPr="007154A4">
        <w:rPr>
          <w:b/>
          <w:color w:val="000000" w:themeColor="text1"/>
          <w:sz w:val="22"/>
          <w:szCs w:val="22"/>
        </w:rPr>
        <w:t>143 430</w:t>
      </w:r>
      <w:r w:rsidRPr="007154A4">
        <w:rPr>
          <w:b/>
          <w:sz w:val="22"/>
          <w:szCs w:val="22"/>
        </w:rPr>
        <w:t xml:space="preserve">   рублей 00 копеек.</w:t>
      </w:r>
    </w:p>
    <w:p w:rsidR="00675F7C" w:rsidRPr="007154A4" w:rsidRDefault="00675F7C" w:rsidP="007154A4">
      <w:pPr>
        <w:pStyle w:val="a6"/>
        <w:jc w:val="both"/>
        <w:rPr>
          <w:sz w:val="22"/>
          <w:szCs w:val="22"/>
        </w:rPr>
      </w:pPr>
      <w:r w:rsidRPr="007154A4">
        <w:rPr>
          <w:b/>
          <w:color w:val="000000"/>
          <w:sz w:val="22"/>
          <w:szCs w:val="22"/>
        </w:rPr>
        <w:t xml:space="preserve">Начальная цена: </w:t>
      </w:r>
      <w:r w:rsidRPr="007154A4">
        <w:rPr>
          <w:color w:val="000000"/>
          <w:sz w:val="22"/>
          <w:szCs w:val="22"/>
        </w:rPr>
        <w:t xml:space="preserve">143 </w:t>
      </w:r>
      <w:r w:rsidR="00345342" w:rsidRPr="007154A4">
        <w:rPr>
          <w:color w:val="000000"/>
          <w:sz w:val="22"/>
          <w:szCs w:val="22"/>
        </w:rPr>
        <w:t>430</w:t>
      </w:r>
      <w:r w:rsidRPr="007154A4">
        <w:rPr>
          <w:color w:val="000000"/>
          <w:sz w:val="22"/>
          <w:szCs w:val="22"/>
        </w:rPr>
        <w:t xml:space="preserve"> (сто сорок три тысячи </w:t>
      </w:r>
      <w:r w:rsidR="00345342" w:rsidRPr="007154A4">
        <w:rPr>
          <w:color w:val="000000"/>
          <w:sz w:val="22"/>
          <w:szCs w:val="22"/>
        </w:rPr>
        <w:t>четыреста тридцать</w:t>
      </w:r>
      <w:r w:rsidRPr="007154A4">
        <w:rPr>
          <w:color w:val="000000"/>
          <w:sz w:val="22"/>
          <w:szCs w:val="22"/>
        </w:rPr>
        <w:t xml:space="preserve">) </w:t>
      </w:r>
      <w:proofErr w:type="gramStart"/>
      <w:r w:rsidRPr="007154A4">
        <w:rPr>
          <w:color w:val="000000"/>
          <w:sz w:val="22"/>
          <w:szCs w:val="22"/>
        </w:rPr>
        <w:t>рублей  00</w:t>
      </w:r>
      <w:proofErr w:type="gramEnd"/>
      <w:r w:rsidRPr="007154A4">
        <w:rPr>
          <w:color w:val="000000"/>
          <w:sz w:val="22"/>
          <w:szCs w:val="22"/>
        </w:rPr>
        <w:t xml:space="preserve">  копеек. (утверждение кадастровой стоимости </w:t>
      </w:r>
      <w:r w:rsidR="00DD6995" w:rsidRPr="007154A4">
        <w:rPr>
          <w:color w:val="000000"/>
          <w:sz w:val="22"/>
          <w:szCs w:val="22"/>
        </w:rPr>
        <w:t>03.04.2023</w:t>
      </w:r>
      <w:r w:rsidRPr="007154A4">
        <w:rPr>
          <w:color w:val="000000"/>
          <w:sz w:val="22"/>
          <w:szCs w:val="22"/>
        </w:rPr>
        <w:t xml:space="preserve">г отделом государственной кадастровой оценки </w:t>
      </w:r>
      <w:r w:rsidRPr="007154A4">
        <w:rPr>
          <w:sz w:val="22"/>
          <w:szCs w:val="22"/>
        </w:rPr>
        <w:t>Бюджетного учреждения Орловской области «Межрегиональное бюро технической инвентаризации»</w:t>
      </w:r>
      <w:r w:rsidRPr="007154A4">
        <w:rPr>
          <w:color w:val="000000"/>
          <w:sz w:val="22"/>
          <w:szCs w:val="22"/>
        </w:rPr>
        <w:t xml:space="preserve"> на основании Федерального закона от 03.07.2016г. №237-ФЗ «О государственной кадастровой оценки»)</w:t>
      </w:r>
    </w:p>
    <w:p w:rsidR="006E5BBE" w:rsidRPr="007154A4" w:rsidRDefault="00DD6995" w:rsidP="007154A4">
      <w:pPr>
        <w:pStyle w:val="a6"/>
        <w:jc w:val="both"/>
        <w:rPr>
          <w:sz w:val="22"/>
          <w:szCs w:val="22"/>
        </w:rPr>
      </w:pPr>
      <w:r w:rsidRPr="007154A4">
        <w:rPr>
          <w:b/>
          <w:color w:val="000000"/>
          <w:sz w:val="22"/>
          <w:szCs w:val="22"/>
        </w:rPr>
        <w:t>Шаг аукциона</w:t>
      </w:r>
      <w:r w:rsidRPr="007154A4">
        <w:rPr>
          <w:color w:val="000000"/>
          <w:sz w:val="22"/>
          <w:szCs w:val="22"/>
        </w:rPr>
        <w:t xml:space="preserve"> (3% начального размера цены): </w:t>
      </w:r>
      <w:r w:rsidR="00345342" w:rsidRPr="007154A4">
        <w:rPr>
          <w:color w:val="000000" w:themeColor="text1"/>
          <w:sz w:val="22"/>
          <w:szCs w:val="22"/>
        </w:rPr>
        <w:t>4302</w:t>
      </w:r>
      <w:r w:rsidRPr="007154A4">
        <w:rPr>
          <w:color w:val="000000"/>
          <w:sz w:val="22"/>
          <w:szCs w:val="22"/>
        </w:rPr>
        <w:t xml:space="preserve"> (</w:t>
      </w:r>
      <w:r w:rsidR="008C0595" w:rsidRPr="007154A4">
        <w:rPr>
          <w:color w:val="000000"/>
          <w:sz w:val="22"/>
          <w:szCs w:val="22"/>
        </w:rPr>
        <w:t>четыре</w:t>
      </w:r>
      <w:r w:rsidRPr="007154A4">
        <w:rPr>
          <w:color w:val="000000"/>
          <w:sz w:val="22"/>
          <w:szCs w:val="22"/>
        </w:rPr>
        <w:t xml:space="preserve"> </w:t>
      </w:r>
      <w:proofErr w:type="gramStart"/>
      <w:r w:rsidRPr="007154A4">
        <w:rPr>
          <w:color w:val="000000"/>
          <w:sz w:val="22"/>
          <w:szCs w:val="22"/>
        </w:rPr>
        <w:t>тысяч</w:t>
      </w:r>
      <w:r w:rsidR="008C0595" w:rsidRPr="007154A4">
        <w:rPr>
          <w:color w:val="000000"/>
          <w:sz w:val="22"/>
          <w:szCs w:val="22"/>
        </w:rPr>
        <w:t>и</w:t>
      </w:r>
      <w:r w:rsidRPr="007154A4">
        <w:rPr>
          <w:color w:val="000000"/>
          <w:sz w:val="22"/>
          <w:szCs w:val="22"/>
        </w:rPr>
        <w:t xml:space="preserve">  </w:t>
      </w:r>
      <w:r w:rsidR="00345342" w:rsidRPr="007154A4">
        <w:rPr>
          <w:color w:val="000000"/>
          <w:sz w:val="22"/>
          <w:szCs w:val="22"/>
        </w:rPr>
        <w:t>триста</w:t>
      </w:r>
      <w:proofErr w:type="gramEnd"/>
      <w:r w:rsidR="00345342" w:rsidRPr="007154A4">
        <w:rPr>
          <w:color w:val="000000"/>
          <w:sz w:val="22"/>
          <w:szCs w:val="22"/>
        </w:rPr>
        <w:t xml:space="preserve"> два</w:t>
      </w:r>
      <w:r w:rsidRPr="007154A4">
        <w:rPr>
          <w:color w:val="000000"/>
          <w:sz w:val="22"/>
          <w:szCs w:val="22"/>
        </w:rPr>
        <w:t>) рубл</w:t>
      </w:r>
      <w:r w:rsidR="00345342" w:rsidRPr="007154A4">
        <w:rPr>
          <w:color w:val="000000"/>
          <w:sz w:val="22"/>
          <w:szCs w:val="22"/>
        </w:rPr>
        <w:t>я</w:t>
      </w:r>
      <w:r w:rsidRPr="007154A4">
        <w:rPr>
          <w:color w:val="000000"/>
          <w:sz w:val="22"/>
          <w:szCs w:val="22"/>
        </w:rPr>
        <w:t xml:space="preserve"> </w:t>
      </w:r>
      <w:r w:rsidR="00345342" w:rsidRPr="007154A4">
        <w:rPr>
          <w:color w:val="000000"/>
          <w:sz w:val="22"/>
          <w:szCs w:val="22"/>
        </w:rPr>
        <w:t>9</w:t>
      </w:r>
      <w:r w:rsidRPr="007154A4">
        <w:rPr>
          <w:color w:val="000000"/>
          <w:sz w:val="22"/>
          <w:szCs w:val="22"/>
        </w:rPr>
        <w:t>0  копеек</w:t>
      </w:r>
      <w:r w:rsidR="006E5BBE" w:rsidRPr="007154A4">
        <w:rPr>
          <w:sz w:val="22"/>
          <w:szCs w:val="22"/>
        </w:rPr>
        <w:t xml:space="preserve">. </w:t>
      </w:r>
    </w:p>
    <w:p w:rsidR="008852BD" w:rsidRPr="007154A4" w:rsidRDefault="008852BD" w:rsidP="007154A4">
      <w:pPr>
        <w:pStyle w:val="a6"/>
        <w:jc w:val="both"/>
        <w:rPr>
          <w:sz w:val="22"/>
          <w:szCs w:val="22"/>
        </w:rPr>
      </w:pPr>
      <w:r w:rsidRPr="007154A4">
        <w:rPr>
          <w:color w:val="000000"/>
          <w:sz w:val="22"/>
          <w:szCs w:val="22"/>
          <w:u w:val="single"/>
        </w:rPr>
        <w:t>Размер задатка</w:t>
      </w:r>
      <w:r w:rsidRPr="007154A4">
        <w:rPr>
          <w:color w:val="000000"/>
          <w:sz w:val="22"/>
          <w:szCs w:val="22"/>
        </w:rPr>
        <w:t xml:space="preserve"> по Лоту №8 (20% начального размера цены): 28 686 рублей 00 копеек</w:t>
      </w:r>
    </w:p>
    <w:p w:rsidR="00D22056" w:rsidRPr="007154A4" w:rsidRDefault="00D22056" w:rsidP="007154A4">
      <w:pPr>
        <w:pStyle w:val="a6"/>
        <w:jc w:val="both"/>
        <w:rPr>
          <w:b/>
          <w:color w:val="000000"/>
          <w:sz w:val="22"/>
          <w:szCs w:val="22"/>
        </w:rPr>
      </w:pPr>
      <w:r w:rsidRPr="007154A4">
        <w:rPr>
          <w:color w:val="000000"/>
          <w:sz w:val="22"/>
          <w:szCs w:val="22"/>
        </w:rPr>
        <w:t xml:space="preserve">Банковские реквизиты счета оператора электронной площадки для перечисления задатка (в соответствии с регламентом электронной площадки): </w:t>
      </w:r>
    </w:p>
    <w:p w:rsidR="00D22056" w:rsidRPr="007154A4" w:rsidRDefault="00722C8C" w:rsidP="00F301F9">
      <w:pPr>
        <w:pStyle w:val="a6"/>
        <w:rPr>
          <w:color w:val="000000"/>
          <w:sz w:val="22"/>
          <w:szCs w:val="22"/>
        </w:rPr>
      </w:pPr>
      <w:r w:rsidRPr="007154A4">
        <w:rPr>
          <w:sz w:val="22"/>
          <w:szCs w:val="22"/>
        </w:rPr>
        <w:t>ООО «РТС-тендер»</w:t>
      </w:r>
      <w:r w:rsidR="00D22056" w:rsidRPr="007154A4">
        <w:rPr>
          <w:sz w:val="22"/>
          <w:szCs w:val="22"/>
        </w:rPr>
        <w:t xml:space="preserve">»; </w:t>
      </w:r>
      <w:r w:rsidRPr="007154A4">
        <w:rPr>
          <w:sz w:val="22"/>
          <w:szCs w:val="22"/>
        </w:rPr>
        <w:t>наименование банка: Филиал «Корпоративный» ПАО «</w:t>
      </w:r>
      <w:proofErr w:type="spellStart"/>
      <w:r w:rsidRPr="007154A4">
        <w:rPr>
          <w:sz w:val="22"/>
          <w:szCs w:val="22"/>
        </w:rPr>
        <w:t>Совкомбанк</w:t>
      </w:r>
      <w:proofErr w:type="spellEnd"/>
      <w:r w:rsidRPr="007154A4">
        <w:rPr>
          <w:sz w:val="22"/>
          <w:szCs w:val="22"/>
        </w:rPr>
        <w:t xml:space="preserve">» , </w:t>
      </w:r>
      <w:r w:rsidR="00D22056" w:rsidRPr="007154A4">
        <w:rPr>
          <w:sz w:val="22"/>
          <w:szCs w:val="22"/>
        </w:rPr>
        <w:t xml:space="preserve">ИНН </w:t>
      </w:r>
      <w:r w:rsidRPr="007154A4">
        <w:rPr>
          <w:sz w:val="22"/>
          <w:szCs w:val="22"/>
        </w:rPr>
        <w:t>7710357167</w:t>
      </w:r>
      <w:r w:rsidR="00D22056" w:rsidRPr="007154A4">
        <w:rPr>
          <w:sz w:val="22"/>
          <w:szCs w:val="22"/>
        </w:rPr>
        <w:t xml:space="preserve"> КПП </w:t>
      </w:r>
      <w:r w:rsidRPr="007154A4">
        <w:rPr>
          <w:sz w:val="22"/>
          <w:szCs w:val="22"/>
        </w:rPr>
        <w:t>773001001</w:t>
      </w:r>
      <w:r w:rsidR="00D22056" w:rsidRPr="007154A4">
        <w:rPr>
          <w:sz w:val="22"/>
          <w:szCs w:val="22"/>
        </w:rPr>
        <w:t xml:space="preserve">; расчетный счет </w:t>
      </w:r>
      <w:r w:rsidRPr="007154A4">
        <w:rPr>
          <w:sz w:val="22"/>
          <w:szCs w:val="22"/>
        </w:rPr>
        <w:t>40702810512030016362</w:t>
      </w:r>
      <w:r w:rsidR="00D22056" w:rsidRPr="007154A4">
        <w:rPr>
          <w:sz w:val="22"/>
          <w:szCs w:val="22"/>
        </w:rPr>
        <w:t xml:space="preserve">; БИК </w:t>
      </w:r>
      <w:r w:rsidRPr="007154A4">
        <w:rPr>
          <w:sz w:val="22"/>
          <w:szCs w:val="22"/>
        </w:rPr>
        <w:t>044525360</w:t>
      </w:r>
      <w:r w:rsidR="00D22056" w:rsidRPr="007154A4">
        <w:rPr>
          <w:sz w:val="22"/>
          <w:szCs w:val="22"/>
        </w:rPr>
        <w:t xml:space="preserve">; корреспондентский счет </w:t>
      </w:r>
      <w:r w:rsidRPr="007154A4">
        <w:rPr>
          <w:sz w:val="22"/>
          <w:szCs w:val="22"/>
        </w:rPr>
        <w:t>30101810445250000360</w:t>
      </w:r>
      <w:r w:rsidR="00D22056" w:rsidRPr="007154A4">
        <w:rPr>
          <w:sz w:val="22"/>
          <w:szCs w:val="22"/>
        </w:rPr>
        <w:t>,</w:t>
      </w:r>
      <w:r w:rsidRPr="007154A4">
        <w:rPr>
          <w:sz w:val="22"/>
          <w:szCs w:val="22"/>
        </w:rPr>
        <w:t xml:space="preserve"> назначение платежа Внесение гарантийного обеспечения по Соглашению о внесении</w:t>
      </w:r>
      <w:r w:rsidR="00F301F9">
        <w:rPr>
          <w:sz w:val="22"/>
          <w:szCs w:val="22"/>
        </w:rPr>
        <w:t xml:space="preserve"> </w:t>
      </w:r>
      <w:r w:rsidRPr="007154A4">
        <w:rPr>
          <w:sz w:val="22"/>
          <w:szCs w:val="22"/>
        </w:rPr>
        <w:t>гарантийного</w:t>
      </w:r>
      <w:r w:rsidR="00F301F9">
        <w:rPr>
          <w:sz w:val="22"/>
          <w:szCs w:val="22"/>
        </w:rPr>
        <w:t xml:space="preserve"> </w:t>
      </w:r>
      <w:r w:rsidRPr="007154A4">
        <w:rPr>
          <w:sz w:val="22"/>
          <w:szCs w:val="22"/>
        </w:rPr>
        <w:t>обеспечения, № аналитического счета _________, без НДС</w:t>
      </w:r>
      <w:r w:rsidR="00D22056" w:rsidRPr="007154A4">
        <w:rPr>
          <w:sz w:val="22"/>
          <w:szCs w:val="22"/>
        </w:rPr>
        <w:t xml:space="preserve"> образец платежного поручения приведен на электронной площадке по адресу: </w:t>
      </w:r>
      <w:hyperlink r:id="rId8" w:history="1">
        <w:r w:rsidR="00D22056" w:rsidRPr="007154A4">
          <w:rPr>
            <w:rStyle w:val="a3"/>
            <w:b/>
            <w:sz w:val="22"/>
            <w:szCs w:val="22"/>
          </w:rPr>
          <w:t>http://</w:t>
        </w:r>
        <w:r w:rsidRPr="007154A4">
          <w:rPr>
            <w:rStyle w:val="a3"/>
            <w:b/>
            <w:sz w:val="22"/>
            <w:szCs w:val="22"/>
          </w:rPr>
          <w:t xml:space="preserve"> www.rts-tender.ru</w:t>
        </w:r>
        <w:r w:rsidRPr="007154A4">
          <w:rPr>
            <w:rStyle w:val="a3"/>
            <w:sz w:val="22"/>
            <w:szCs w:val="22"/>
          </w:rPr>
          <w:t xml:space="preserve"> </w:t>
        </w:r>
      </w:hyperlink>
      <w:r w:rsidR="00D22056" w:rsidRPr="007154A4">
        <w:rPr>
          <w:color w:val="000000"/>
          <w:sz w:val="22"/>
          <w:szCs w:val="22"/>
        </w:rPr>
        <w:t>.</w:t>
      </w:r>
    </w:p>
    <w:p w:rsidR="00D22056" w:rsidRPr="007154A4" w:rsidRDefault="00D22056" w:rsidP="007154A4">
      <w:pPr>
        <w:pStyle w:val="a6"/>
        <w:jc w:val="both"/>
        <w:rPr>
          <w:b/>
          <w:color w:val="000000"/>
          <w:sz w:val="22"/>
          <w:szCs w:val="22"/>
        </w:rPr>
      </w:pPr>
      <w:r w:rsidRPr="007154A4">
        <w:rPr>
          <w:color w:val="000000"/>
          <w:sz w:val="22"/>
          <w:szCs w:val="22"/>
        </w:rPr>
        <w:t>Задаток вносится в валюте Российской Федерации на указанный выше счет и должен поступить до дня окончания приема заявок для участия в аукционе.</w:t>
      </w:r>
    </w:p>
    <w:p w:rsidR="00D22056" w:rsidRPr="007154A4" w:rsidRDefault="00D22056" w:rsidP="007154A4">
      <w:pPr>
        <w:pStyle w:val="a6"/>
        <w:jc w:val="both"/>
        <w:rPr>
          <w:b/>
          <w:sz w:val="22"/>
          <w:szCs w:val="22"/>
        </w:rPr>
      </w:pPr>
      <w:r w:rsidRPr="007154A4">
        <w:rPr>
          <w:sz w:val="22"/>
          <w:szCs w:val="22"/>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D22056" w:rsidRPr="007154A4" w:rsidRDefault="00D22056" w:rsidP="007154A4">
      <w:pPr>
        <w:pStyle w:val="a6"/>
        <w:jc w:val="both"/>
        <w:rPr>
          <w:b/>
          <w:sz w:val="22"/>
          <w:szCs w:val="22"/>
        </w:rPr>
      </w:pPr>
      <w:r w:rsidRPr="007154A4">
        <w:rPr>
          <w:sz w:val="22"/>
          <w:szCs w:val="22"/>
        </w:rPr>
        <w:t>В случае отказа в допуске к участию в торгах, в течение одного дня, следующего за днем размещения продавцом протокола об определении участников,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D22056" w:rsidRPr="007154A4" w:rsidRDefault="00D22056" w:rsidP="007154A4">
      <w:pPr>
        <w:pStyle w:val="a6"/>
        <w:jc w:val="both"/>
        <w:rPr>
          <w:b/>
          <w:sz w:val="22"/>
          <w:szCs w:val="22"/>
        </w:rPr>
      </w:pPr>
      <w:r w:rsidRPr="007154A4">
        <w:rPr>
          <w:sz w:val="22"/>
          <w:szCs w:val="22"/>
        </w:rPr>
        <w:t xml:space="preserve">В случае отзыва заявки претендентом до окончания срока подачи заявок, оператор электронной площадки в течение одного часа прекращает блокирование в отношении денежных средств, перечисленных претендентами в качестве задатка, в случае, если на момент отзыва заявки денежные средства в сумме задатка заблокированы оператором электронной площадки. </w:t>
      </w:r>
    </w:p>
    <w:p w:rsidR="00D22056" w:rsidRPr="007154A4" w:rsidRDefault="00F301F9" w:rsidP="00F301F9">
      <w:pPr>
        <w:pStyle w:val="a6"/>
        <w:jc w:val="both"/>
        <w:rPr>
          <w:b/>
          <w:sz w:val="22"/>
          <w:szCs w:val="22"/>
        </w:rPr>
      </w:pPr>
      <w:r>
        <w:rPr>
          <w:sz w:val="22"/>
          <w:szCs w:val="22"/>
        </w:rPr>
        <w:t xml:space="preserve">В </w:t>
      </w:r>
      <w:r w:rsidR="00D22056" w:rsidRPr="007154A4">
        <w:rPr>
          <w:sz w:val="22"/>
          <w:szCs w:val="22"/>
        </w:rPr>
        <w:t xml:space="preserve">случае отзыва заявки претендентом до подписания протокола об определении участников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w:t>
      </w:r>
      <w:r w:rsidR="008838E9" w:rsidRPr="007154A4">
        <w:rPr>
          <w:sz w:val="22"/>
          <w:szCs w:val="22"/>
        </w:rPr>
        <w:t xml:space="preserve">                 </w:t>
      </w:r>
      <w:r w:rsidR="00D22056" w:rsidRPr="007154A4">
        <w:rPr>
          <w:sz w:val="22"/>
          <w:szCs w:val="22"/>
        </w:rPr>
        <w:t>об определении участников.</w:t>
      </w:r>
    </w:p>
    <w:p w:rsidR="00D22056" w:rsidRPr="007154A4" w:rsidRDefault="00D22056" w:rsidP="00F301F9">
      <w:pPr>
        <w:pStyle w:val="a6"/>
        <w:rPr>
          <w:b/>
          <w:sz w:val="22"/>
          <w:szCs w:val="22"/>
        </w:rPr>
      </w:pPr>
      <w:r w:rsidRPr="007154A4">
        <w:rPr>
          <w:sz w:val="22"/>
          <w:szCs w:val="22"/>
        </w:rPr>
        <w:t>В отношении денежных средств участников, не сделавших предложения</w:t>
      </w:r>
      <w:r w:rsidR="00F301F9">
        <w:rPr>
          <w:sz w:val="22"/>
          <w:szCs w:val="22"/>
        </w:rPr>
        <w:t xml:space="preserve"> </w:t>
      </w:r>
      <w:r w:rsidRPr="007154A4">
        <w:rPr>
          <w:sz w:val="22"/>
          <w:szCs w:val="22"/>
        </w:rPr>
        <w:t xml:space="preserve">о цене в ходе торговой сессии по лоту, заблокированных в размере </w:t>
      </w:r>
      <w:proofErr w:type="gramStart"/>
      <w:r w:rsidRPr="007154A4">
        <w:rPr>
          <w:sz w:val="22"/>
          <w:szCs w:val="22"/>
        </w:rPr>
        <w:t xml:space="preserve">задатка </w:t>
      </w:r>
      <w:r w:rsidR="00F301F9">
        <w:rPr>
          <w:sz w:val="22"/>
          <w:szCs w:val="22"/>
        </w:rPr>
        <w:t xml:space="preserve"> </w:t>
      </w:r>
      <w:r w:rsidRPr="007154A4">
        <w:rPr>
          <w:sz w:val="22"/>
          <w:szCs w:val="22"/>
        </w:rPr>
        <w:t>на</w:t>
      </w:r>
      <w:proofErr w:type="gramEnd"/>
      <w:r w:rsidRPr="007154A4">
        <w:rPr>
          <w:sz w:val="22"/>
          <w:szCs w:val="22"/>
        </w:rPr>
        <w:t xml:space="preserve"> лицевом счете на площадке, оператор электронной площадки прекращает блокирование</w:t>
      </w:r>
      <w:r w:rsidR="008838E9" w:rsidRPr="007154A4">
        <w:rPr>
          <w:sz w:val="22"/>
          <w:szCs w:val="22"/>
        </w:rPr>
        <w:t xml:space="preserve">  </w:t>
      </w:r>
      <w:r w:rsidRPr="007154A4">
        <w:rPr>
          <w:sz w:val="22"/>
          <w:szCs w:val="22"/>
        </w:rPr>
        <w:t xml:space="preserve"> не позднее одного дня, следующего за днем завершения торговой сессии.</w:t>
      </w:r>
    </w:p>
    <w:p w:rsidR="00D22056" w:rsidRPr="007154A4" w:rsidRDefault="00D22056" w:rsidP="007154A4">
      <w:pPr>
        <w:pStyle w:val="a6"/>
        <w:jc w:val="both"/>
        <w:rPr>
          <w:b/>
          <w:color w:val="000000"/>
          <w:sz w:val="22"/>
          <w:szCs w:val="22"/>
        </w:rPr>
      </w:pPr>
      <w:r w:rsidRPr="007154A4">
        <w:rPr>
          <w:color w:val="000000"/>
          <w:sz w:val="22"/>
          <w:szCs w:val="22"/>
        </w:rPr>
        <w:lastRenderedPageBreak/>
        <w:t xml:space="preserve">В случае отмены проведения настоящего аукциона по лоту на этапе приема заявок или доступа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продавших заявку на участие в аукционе, на площадке, в случае если оператором электронной площадки </w:t>
      </w:r>
      <w:r w:rsidR="008838E9" w:rsidRPr="007154A4">
        <w:rPr>
          <w:color w:val="000000"/>
          <w:sz w:val="22"/>
          <w:szCs w:val="22"/>
        </w:rPr>
        <w:t xml:space="preserve">                </w:t>
      </w:r>
      <w:r w:rsidRPr="007154A4">
        <w:rPr>
          <w:color w:val="000000"/>
          <w:sz w:val="22"/>
          <w:szCs w:val="22"/>
        </w:rPr>
        <w:t>на момент отмены проведения аукциона заблокирован задаток претендента.</w:t>
      </w:r>
    </w:p>
    <w:p w:rsidR="00D22056" w:rsidRPr="007154A4" w:rsidRDefault="00D22056" w:rsidP="007154A4">
      <w:pPr>
        <w:pStyle w:val="a6"/>
        <w:jc w:val="both"/>
        <w:rPr>
          <w:b/>
          <w:color w:val="000000"/>
          <w:sz w:val="22"/>
          <w:szCs w:val="22"/>
        </w:rPr>
      </w:pPr>
      <w:r w:rsidRPr="007154A4">
        <w:rPr>
          <w:color w:val="000000"/>
          <w:sz w:val="22"/>
          <w:szCs w:val="22"/>
        </w:rPr>
        <w:t xml:space="preserve">При уклонении или отказе победителя аукциона от заключения договора </w:t>
      </w:r>
      <w:r w:rsidR="006E5BBE" w:rsidRPr="007154A4">
        <w:rPr>
          <w:color w:val="000000"/>
          <w:sz w:val="22"/>
          <w:szCs w:val="22"/>
        </w:rPr>
        <w:t>купли-продажи</w:t>
      </w:r>
      <w:r w:rsidRPr="007154A4">
        <w:rPr>
          <w:color w:val="000000"/>
          <w:sz w:val="22"/>
          <w:szCs w:val="22"/>
        </w:rPr>
        <w:t xml:space="preserve"> земельного участка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w:t>
      </w:r>
      <w:proofErr w:type="spellStart"/>
      <w:r w:rsidR="008852BD" w:rsidRPr="00F301F9">
        <w:rPr>
          <w:color w:val="000000"/>
          <w:sz w:val="22"/>
          <w:szCs w:val="22"/>
        </w:rPr>
        <w:t>Должанского</w:t>
      </w:r>
      <w:proofErr w:type="spellEnd"/>
      <w:r w:rsidRPr="007154A4">
        <w:rPr>
          <w:color w:val="000000"/>
          <w:sz w:val="22"/>
          <w:szCs w:val="22"/>
        </w:rPr>
        <w:t xml:space="preserve"> района.</w:t>
      </w:r>
    </w:p>
    <w:p w:rsidR="00D22056" w:rsidRPr="007154A4" w:rsidRDefault="00D22056" w:rsidP="007154A4">
      <w:pPr>
        <w:pStyle w:val="a6"/>
        <w:jc w:val="both"/>
        <w:rPr>
          <w:b/>
          <w:color w:val="000000"/>
          <w:sz w:val="22"/>
          <w:szCs w:val="22"/>
        </w:rPr>
      </w:pPr>
      <w:r w:rsidRPr="007154A4">
        <w:rPr>
          <w:color w:val="000000"/>
          <w:sz w:val="22"/>
          <w:szCs w:val="22"/>
        </w:rPr>
        <w:t>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D22056" w:rsidRPr="007154A4" w:rsidRDefault="00D22056" w:rsidP="00F301F9">
      <w:pPr>
        <w:pStyle w:val="a6"/>
        <w:jc w:val="center"/>
        <w:rPr>
          <w:b/>
          <w:color w:val="000000"/>
          <w:sz w:val="22"/>
          <w:szCs w:val="22"/>
          <w:lang w:eastAsia="ru-RU"/>
        </w:rPr>
      </w:pPr>
      <w:r w:rsidRPr="007154A4">
        <w:rPr>
          <w:b/>
          <w:color w:val="000000"/>
          <w:sz w:val="22"/>
          <w:szCs w:val="22"/>
          <w:lang w:eastAsia="ru-RU"/>
        </w:rPr>
        <w:t>Для участия в аукционе заявители представляют в установленный в извещении</w:t>
      </w:r>
      <w:r w:rsidR="008838E9" w:rsidRPr="007154A4">
        <w:rPr>
          <w:b/>
          <w:color w:val="000000"/>
          <w:sz w:val="22"/>
          <w:szCs w:val="22"/>
          <w:lang w:eastAsia="ru-RU"/>
        </w:rPr>
        <w:t xml:space="preserve">                  </w:t>
      </w:r>
      <w:r w:rsidRPr="007154A4">
        <w:rPr>
          <w:b/>
          <w:color w:val="000000"/>
          <w:sz w:val="22"/>
          <w:szCs w:val="22"/>
          <w:lang w:eastAsia="ru-RU"/>
        </w:rPr>
        <w:t xml:space="preserve"> о проведении аукциона срок следующие документы:</w:t>
      </w:r>
    </w:p>
    <w:p w:rsidR="00D22056" w:rsidRPr="007154A4" w:rsidRDefault="00D22056" w:rsidP="007154A4">
      <w:pPr>
        <w:pStyle w:val="a6"/>
        <w:jc w:val="both"/>
        <w:rPr>
          <w:color w:val="000000"/>
          <w:sz w:val="22"/>
          <w:szCs w:val="22"/>
          <w:lang w:eastAsia="ru-RU"/>
        </w:rPr>
      </w:pPr>
      <w:r w:rsidRPr="007154A4">
        <w:rPr>
          <w:color w:val="000000"/>
          <w:sz w:val="22"/>
          <w:szCs w:val="22"/>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22056" w:rsidRPr="007154A4" w:rsidRDefault="00D22056" w:rsidP="007154A4">
      <w:pPr>
        <w:pStyle w:val="a6"/>
        <w:jc w:val="both"/>
        <w:rPr>
          <w:color w:val="000000"/>
          <w:sz w:val="22"/>
          <w:szCs w:val="22"/>
          <w:lang w:eastAsia="ru-RU"/>
        </w:rPr>
      </w:pPr>
      <w:r w:rsidRPr="007154A4">
        <w:rPr>
          <w:color w:val="000000"/>
          <w:sz w:val="22"/>
          <w:szCs w:val="22"/>
          <w:lang w:eastAsia="ru-RU"/>
        </w:rPr>
        <w:t>2) копии документов, удостоверяющих личность заявителя (для граждан);</w:t>
      </w:r>
    </w:p>
    <w:p w:rsidR="00D22056" w:rsidRPr="007154A4" w:rsidRDefault="00D22056" w:rsidP="007154A4">
      <w:pPr>
        <w:pStyle w:val="a6"/>
        <w:jc w:val="both"/>
        <w:rPr>
          <w:color w:val="000000"/>
          <w:sz w:val="22"/>
          <w:szCs w:val="22"/>
          <w:lang w:eastAsia="ru-RU"/>
        </w:rPr>
      </w:pPr>
      <w:r w:rsidRPr="007154A4">
        <w:rPr>
          <w:color w:val="000000"/>
          <w:sz w:val="22"/>
          <w:szCs w:val="22"/>
          <w:lang w:eastAsia="ru-RU"/>
        </w:rPr>
        <w:t xml:space="preserve">3) </w:t>
      </w:r>
      <w:proofErr w:type="gramStart"/>
      <w:r w:rsidRPr="007154A4">
        <w:rPr>
          <w:color w:val="000000"/>
          <w:sz w:val="22"/>
          <w:szCs w:val="22"/>
          <w:lang w:eastAsia="ru-RU"/>
        </w:rPr>
        <w:t>надлежащим образом</w:t>
      </w:r>
      <w:proofErr w:type="gramEnd"/>
      <w:r w:rsidRPr="007154A4">
        <w:rPr>
          <w:color w:val="000000"/>
          <w:sz w:val="22"/>
          <w:szCs w:val="22"/>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8838E9" w:rsidRPr="007154A4">
        <w:rPr>
          <w:color w:val="000000"/>
          <w:sz w:val="22"/>
          <w:szCs w:val="22"/>
          <w:lang w:eastAsia="ru-RU"/>
        </w:rPr>
        <w:t xml:space="preserve">                </w:t>
      </w:r>
      <w:r w:rsidRPr="007154A4">
        <w:rPr>
          <w:color w:val="000000"/>
          <w:sz w:val="22"/>
          <w:szCs w:val="22"/>
          <w:lang w:eastAsia="ru-RU"/>
        </w:rPr>
        <w:t>в случае, если заявителем является иностранное юридическое лицо;</w:t>
      </w:r>
    </w:p>
    <w:p w:rsidR="00D22056" w:rsidRPr="007154A4" w:rsidRDefault="00D22056" w:rsidP="007154A4">
      <w:pPr>
        <w:pStyle w:val="a6"/>
        <w:jc w:val="both"/>
        <w:rPr>
          <w:color w:val="000000"/>
          <w:sz w:val="22"/>
          <w:szCs w:val="22"/>
          <w:lang w:eastAsia="ru-RU"/>
        </w:rPr>
      </w:pPr>
      <w:r w:rsidRPr="007154A4">
        <w:rPr>
          <w:color w:val="000000"/>
          <w:sz w:val="22"/>
          <w:szCs w:val="22"/>
          <w:lang w:eastAsia="ru-RU"/>
        </w:rPr>
        <w:t>4) документы, подтверждающие внесение задатка.</w:t>
      </w:r>
    </w:p>
    <w:p w:rsidR="00D22056" w:rsidRPr="007154A4" w:rsidRDefault="00D22056" w:rsidP="00F301F9">
      <w:pPr>
        <w:pStyle w:val="a6"/>
        <w:rPr>
          <w:sz w:val="22"/>
          <w:szCs w:val="22"/>
        </w:rPr>
      </w:pPr>
      <w:r w:rsidRPr="007154A4">
        <w:rPr>
          <w:sz w:val="22"/>
          <w:szCs w:val="22"/>
        </w:rPr>
        <w:t>В случае, если от имени претендента действует его представитель</w:t>
      </w:r>
      <w:r w:rsidR="00F301F9">
        <w:rPr>
          <w:sz w:val="22"/>
          <w:szCs w:val="22"/>
        </w:rPr>
        <w:t xml:space="preserve"> </w:t>
      </w:r>
      <w:r w:rsidRPr="007154A4">
        <w:rPr>
          <w:sz w:val="22"/>
          <w:szCs w:val="22"/>
        </w:rP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D22056" w:rsidRPr="007154A4" w:rsidRDefault="00D22056" w:rsidP="007154A4">
      <w:pPr>
        <w:pStyle w:val="a6"/>
        <w:jc w:val="both"/>
        <w:rPr>
          <w:sz w:val="22"/>
          <w:szCs w:val="22"/>
        </w:rPr>
      </w:pPr>
      <w:r w:rsidRPr="007154A4">
        <w:rPr>
          <w:sz w:val="22"/>
          <w:szCs w:val="22"/>
        </w:rPr>
        <w:t>Заявка на участие в аукционе, документы, относящиеся к заявке, составляются на русском языке.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22056" w:rsidRPr="007154A4" w:rsidRDefault="00D22056" w:rsidP="007154A4">
      <w:pPr>
        <w:pStyle w:val="a6"/>
        <w:jc w:val="both"/>
        <w:rPr>
          <w:sz w:val="22"/>
          <w:szCs w:val="22"/>
        </w:rPr>
      </w:pPr>
      <w:r w:rsidRPr="007154A4">
        <w:rPr>
          <w:sz w:val="22"/>
          <w:szCs w:val="22"/>
        </w:rPr>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w:t>
      </w:r>
      <w:r w:rsidR="008838E9" w:rsidRPr="007154A4">
        <w:rPr>
          <w:sz w:val="22"/>
          <w:szCs w:val="22"/>
        </w:rPr>
        <w:t xml:space="preserve">                 </w:t>
      </w:r>
      <w:r w:rsidRPr="007154A4">
        <w:rPr>
          <w:sz w:val="22"/>
          <w:szCs w:val="22"/>
        </w:rPr>
        <w:t xml:space="preserve">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w:t>
      </w:r>
      <w:r w:rsidR="006E5BBE" w:rsidRPr="007154A4">
        <w:rPr>
          <w:sz w:val="22"/>
          <w:szCs w:val="22"/>
        </w:rPr>
        <w:t>купли-продажи</w:t>
      </w:r>
      <w:r w:rsidRPr="007154A4">
        <w:rPr>
          <w:sz w:val="22"/>
          <w:szCs w:val="22"/>
        </w:rPr>
        <w:t xml:space="preserve"> земельного участка, который заключается сторонами в простой письменной форме.</w:t>
      </w:r>
    </w:p>
    <w:p w:rsidR="00D22056" w:rsidRPr="007154A4" w:rsidRDefault="00D22056" w:rsidP="00F301F9">
      <w:pPr>
        <w:pStyle w:val="a6"/>
        <w:jc w:val="center"/>
        <w:rPr>
          <w:b/>
          <w:sz w:val="22"/>
          <w:szCs w:val="22"/>
        </w:rPr>
      </w:pPr>
      <w:r w:rsidRPr="007154A4">
        <w:rPr>
          <w:b/>
          <w:sz w:val="22"/>
          <w:szCs w:val="22"/>
        </w:rPr>
        <w:t xml:space="preserve">Порядок, форма подачи заявок, срок отзыва заявок и рассмотрения заявок на участие </w:t>
      </w:r>
      <w:r w:rsidR="008838E9" w:rsidRPr="007154A4">
        <w:rPr>
          <w:b/>
          <w:sz w:val="22"/>
          <w:szCs w:val="22"/>
        </w:rPr>
        <w:t xml:space="preserve">                 </w:t>
      </w:r>
      <w:r w:rsidRPr="007154A4">
        <w:rPr>
          <w:b/>
          <w:sz w:val="22"/>
          <w:szCs w:val="22"/>
        </w:rPr>
        <w:t>в аукционе.</w:t>
      </w:r>
    </w:p>
    <w:p w:rsidR="00D22056" w:rsidRPr="007154A4" w:rsidRDefault="00D22056" w:rsidP="007154A4">
      <w:pPr>
        <w:pStyle w:val="a6"/>
        <w:jc w:val="both"/>
        <w:rPr>
          <w:b/>
          <w:sz w:val="22"/>
          <w:szCs w:val="22"/>
        </w:rPr>
      </w:pPr>
      <w:r w:rsidRPr="007154A4">
        <w:rPr>
          <w:b/>
          <w:sz w:val="22"/>
          <w:szCs w:val="22"/>
        </w:rPr>
        <w:t>Порядок подачи заявок:</w:t>
      </w:r>
    </w:p>
    <w:p w:rsidR="00D22056" w:rsidRPr="007154A4" w:rsidRDefault="00D22056" w:rsidP="007154A4">
      <w:pPr>
        <w:pStyle w:val="a6"/>
        <w:jc w:val="both"/>
        <w:rPr>
          <w:sz w:val="22"/>
          <w:szCs w:val="22"/>
        </w:rPr>
      </w:pPr>
      <w:r w:rsidRPr="007154A4">
        <w:rPr>
          <w:sz w:val="22"/>
          <w:szCs w:val="22"/>
        </w:rPr>
        <w:t xml:space="preserve">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 </w:t>
      </w:r>
    </w:p>
    <w:p w:rsidR="00D22056" w:rsidRPr="007154A4" w:rsidRDefault="00D22056" w:rsidP="007154A4">
      <w:pPr>
        <w:pStyle w:val="a6"/>
        <w:jc w:val="both"/>
        <w:rPr>
          <w:sz w:val="22"/>
          <w:szCs w:val="22"/>
        </w:rPr>
      </w:pPr>
      <w:r w:rsidRPr="007154A4">
        <w:rPr>
          <w:sz w:val="22"/>
          <w:szCs w:val="22"/>
        </w:rPr>
        <w:t>Одно лицо имеет право подать только одну заявку на участие в аукционе.</w:t>
      </w:r>
    </w:p>
    <w:p w:rsidR="00D22056" w:rsidRPr="007154A4" w:rsidRDefault="00D22056" w:rsidP="007154A4">
      <w:pPr>
        <w:pStyle w:val="a6"/>
        <w:jc w:val="both"/>
        <w:rPr>
          <w:sz w:val="22"/>
          <w:szCs w:val="22"/>
        </w:rPr>
      </w:pPr>
      <w:r w:rsidRPr="007154A4">
        <w:rPr>
          <w:sz w:val="22"/>
          <w:szCs w:val="22"/>
        </w:rPr>
        <w:t>Подаваемые заявки и иные представляемые одновременно с ними документы подписываются электронной подписью.</w:t>
      </w:r>
    </w:p>
    <w:p w:rsidR="00D22056" w:rsidRPr="007154A4" w:rsidRDefault="00D22056" w:rsidP="00F301F9">
      <w:pPr>
        <w:pStyle w:val="a6"/>
        <w:rPr>
          <w:b/>
          <w:sz w:val="22"/>
          <w:szCs w:val="22"/>
        </w:rPr>
      </w:pPr>
      <w:r w:rsidRPr="007154A4">
        <w:rPr>
          <w:b/>
          <w:sz w:val="22"/>
          <w:szCs w:val="22"/>
        </w:rPr>
        <w:t>Порядок приема заявок</w:t>
      </w:r>
    </w:p>
    <w:p w:rsidR="00D22056" w:rsidRPr="007154A4" w:rsidRDefault="00D22056" w:rsidP="00F301F9">
      <w:pPr>
        <w:pStyle w:val="a6"/>
        <w:rPr>
          <w:sz w:val="22"/>
          <w:szCs w:val="22"/>
        </w:rPr>
      </w:pPr>
      <w:r w:rsidRPr="007154A4">
        <w:rPr>
          <w:sz w:val="22"/>
          <w:szCs w:val="22"/>
        </w:rPr>
        <w:t xml:space="preserve">При приеме заявок от претендентов оператор электронной площадки обеспечивает конфиденциальность данных о претендентах и участниках (претендентах, признанных </w:t>
      </w:r>
      <w:r w:rsidR="00F301F9">
        <w:rPr>
          <w:sz w:val="22"/>
          <w:szCs w:val="22"/>
        </w:rPr>
        <w:t xml:space="preserve">   </w:t>
      </w:r>
      <w:r w:rsidRPr="007154A4">
        <w:rPr>
          <w:sz w:val="22"/>
          <w:szCs w:val="22"/>
        </w:rPr>
        <w:t xml:space="preserve">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w:t>
      </w:r>
      <w:proofErr w:type="gramStart"/>
      <w:r w:rsidRPr="007154A4">
        <w:rPr>
          <w:sz w:val="22"/>
          <w:szCs w:val="22"/>
        </w:rPr>
        <w:t>документов</w:t>
      </w:r>
      <w:r w:rsidR="00F301F9">
        <w:rPr>
          <w:sz w:val="22"/>
          <w:szCs w:val="22"/>
        </w:rPr>
        <w:t xml:space="preserve">  </w:t>
      </w:r>
      <w:r w:rsidRPr="007154A4">
        <w:rPr>
          <w:sz w:val="22"/>
          <w:szCs w:val="22"/>
        </w:rPr>
        <w:t>в</w:t>
      </w:r>
      <w:proofErr w:type="gramEnd"/>
      <w:r w:rsidRPr="007154A4">
        <w:rPr>
          <w:sz w:val="22"/>
          <w:szCs w:val="22"/>
        </w:rPr>
        <w:t xml:space="preserve"> журнале приема заявок. Каждой заявке присваивается номер с указанием даты и времени приема.</w:t>
      </w:r>
    </w:p>
    <w:p w:rsidR="00D22056" w:rsidRPr="007154A4" w:rsidRDefault="00D22056" w:rsidP="007154A4">
      <w:pPr>
        <w:pStyle w:val="a6"/>
        <w:jc w:val="both"/>
        <w:rPr>
          <w:sz w:val="22"/>
          <w:szCs w:val="22"/>
        </w:rPr>
      </w:pPr>
      <w:r w:rsidRPr="007154A4">
        <w:rPr>
          <w:sz w:val="22"/>
          <w:szCs w:val="22"/>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22056" w:rsidRPr="007154A4" w:rsidRDefault="00D22056" w:rsidP="007154A4">
      <w:pPr>
        <w:pStyle w:val="a6"/>
        <w:jc w:val="both"/>
        <w:rPr>
          <w:sz w:val="22"/>
          <w:szCs w:val="22"/>
        </w:rPr>
      </w:pPr>
      <w:r w:rsidRPr="007154A4">
        <w:rPr>
          <w:sz w:val="22"/>
          <w:szCs w:val="22"/>
        </w:rPr>
        <w:t>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D22056" w:rsidRPr="007154A4" w:rsidRDefault="00D22056" w:rsidP="007154A4">
      <w:pPr>
        <w:pStyle w:val="a6"/>
        <w:jc w:val="both"/>
        <w:rPr>
          <w:b/>
          <w:sz w:val="22"/>
          <w:szCs w:val="22"/>
        </w:rPr>
      </w:pPr>
      <w:r w:rsidRPr="007154A4">
        <w:rPr>
          <w:b/>
          <w:sz w:val="22"/>
          <w:szCs w:val="22"/>
        </w:rPr>
        <w:t>Порядок отзыва, изменения заявок:</w:t>
      </w:r>
    </w:p>
    <w:p w:rsidR="00D22056" w:rsidRPr="007154A4" w:rsidRDefault="00D22056" w:rsidP="007154A4">
      <w:pPr>
        <w:pStyle w:val="a6"/>
        <w:jc w:val="both"/>
        <w:rPr>
          <w:sz w:val="22"/>
          <w:szCs w:val="22"/>
        </w:rPr>
      </w:pPr>
      <w:r w:rsidRPr="007154A4">
        <w:rPr>
          <w:sz w:val="22"/>
          <w:szCs w:val="22"/>
        </w:rPr>
        <w:lastRenderedPageBreak/>
        <w:t>Претендент вправе до подписания протокола об определении участников отозвать заявку путем направления уведомления об отзыве заявки на электронную площадку.</w:t>
      </w:r>
      <w:r w:rsidRPr="007154A4">
        <w:rPr>
          <w:sz w:val="22"/>
          <w:szCs w:val="22"/>
        </w:rPr>
        <w:tab/>
      </w:r>
    </w:p>
    <w:p w:rsidR="00D22056" w:rsidRPr="007154A4" w:rsidRDefault="00D22056" w:rsidP="007154A4">
      <w:pPr>
        <w:pStyle w:val="a6"/>
        <w:jc w:val="both"/>
        <w:rPr>
          <w:sz w:val="22"/>
          <w:szCs w:val="22"/>
        </w:rPr>
      </w:pPr>
      <w:r w:rsidRPr="007154A4">
        <w:rPr>
          <w:sz w:val="22"/>
          <w:szCs w:val="22"/>
        </w:rP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оператором электронной площадки направляется соответствующее уведомление.</w:t>
      </w:r>
    </w:p>
    <w:p w:rsidR="00D22056" w:rsidRPr="007154A4" w:rsidRDefault="00D22056" w:rsidP="007154A4">
      <w:pPr>
        <w:pStyle w:val="a6"/>
        <w:jc w:val="both"/>
        <w:rPr>
          <w:spacing w:val="-4"/>
          <w:sz w:val="22"/>
          <w:szCs w:val="22"/>
        </w:rPr>
      </w:pPr>
      <w:r w:rsidRPr="007154A4">
        <w:rPr>
          <w:spacing w:val="-4"/>
          <w:sz w:val="22"/>
          <w:szCs w:val="22"/>
        </w:rPr>
        <w:t>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D22056" w:rsidRPr="007154A4" w:rsidRDefault="00D22056" w:rsidP="007154A4">
      <w:pPr>
        <w:pStyle w:val="a6"/>
        <w:jc w:val="both"/>
        <w:rPr>
          <w:b/>
          <w:spacing w:val="-4"/>
          <w:sz w:val="22"/>
          <w:szCs w:val="22"/>
        </w:rPr>
      </w:pPr>
      <w:r w:rsidRPr="007154A4">
        <w:rPr>
          <w:b/>
          <w:spacing w:val="-4"/>
          <w:sz w:val="22"/>
          <w:szCs w:val="22"/>
        </w:rPr>
        <w:t>Рассмотрение заявок:</w:t>
      </w:r>
    </w:p>
    <w:p w:rsidR="00D22056" w:rsidRPr="007154A4" w:rsidRDefault="00D22056" w:rsidP="00F301F9">
      <w:pPr>
        <w:pStyle w:val="a6"/>
        <w:rPr>
          <w:sz w:val="22"/>
          <w:szCs w:val="22"/>
        </w:rPr>
      </w:pPr>
      <w:r w:rsidRPr="007154A4">
        <w:rPr>
          <w:sz w:val="22"/>
          <w:szCs w:val="22"/>
        </w:rPr>
        <w:t xml:space="preserve">В день признания претендентов участниками аукциона, указанный в настоящем информационном сообщении, оператор электронной площадки через «личный кабинет» продавца обеспечивает доступ продавца к поданным претендентами заявкам </w:t>
      </w:r>
      <w:r w:rsidR="00F301F9">
        <w:rPr>
          <w:sz w:val="22"/>
          <w:szCs w:val="22"/>
        </w:rPr>
        <w:t xml:space="preserve">  </w:t>
      </w:r>
      <w:r w:rsidR="008838E9" w:rsidRPr="007154A4">
        <w:rPr>
          <w:sz w:val="22"/>
          <w:szCs w:val="22"/>
        </w:rPr>
        <w:t xml:space="preserve">  </w:t>
      </w:r>
      <w:r w:rsidRPr="007154A4">
        <w:rPr>
          <w:sz w:val="22"/>
          <w:szCs w:val="22"/>
        </w:rPr>
        <w:t>и документам, а также к журналу приема заявок.</w:t>
      </w:r>
    </w:p>
    <w:p w:rsidR="00D22056" w:rsidRPr="007154A4" w:rsidRDefault="00D22056" w:rsidP="00F301F9">
      <w:pPr>
        <w:pStyle w:val="a6"/>
        <w:rPr>
          <w:sz w:val="22"/>
          <w:szCs w:val="22"/>
        </w:rPr>
      </w:pPr>
      <w:r w:rsidRPr="007154A4">
        <w:rPr>
          <w:sz w:val="22"/>
          <w:szCs w:val="22"/>
        </w:rPr>
        <w:t>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22056" w:rsidRPr="007154A4" w:rsidRDefault="00D22056" w:rsidP="007154A4">
      <w:pPr>
        <w:pStyle w:val="a6"/>
        <w:jc w:val="both"/>
        <w:rPr>
          <w:sz w:val="22"/>
          <w:szCs w:val="22"/>
        </w:rPr>
      </w:pPr>
      <w:r w:rsidRPr="007154A4">
        <w:rPr>
          <w:sz w:val="22"/>
          <w:szCs w:val="22"/>
        </w:rPr>
        <w:t>Претендент приобретает статус участника аукциона с момента подписания протокола</w:t>
      </w:r>
      <w:r w:rsidR="00F301F9">
        <w:rPr>
          <w:sz w:val="22"/>
          <w:szCs w:val="22"/>
        </w:rPr>
        <w:t xml:space="preserve"> </w:t>
      </w:r>
      <w:r w:rsidRPr="007154A4">
        <w:rPr>
          <w:sz w:val="22"/>
          <w:szCs w:val="22"/>
        </w:rPr>
        <w:t>о признании претендентов участниками аукциона.</w:t>
      </w:r>
    </w:p>
    <w:p w:rsidR="00D22056" w:rsidRPr="007154A4" w:rsidRDefault="00D22056" w:rsidP="00F301F9">
      <w:pPr>
        <w:pStyle w:val="a6"/>
        <w:jc w:val="both"/>
        <w:rPr>
          <w:sz w:val="22"/>
          <w:szCs w:val="22"/>
        </w:rPr>
      </w:pPr>
      <w:r w:rsidRPr="007154A4">
        <w:rPr>
          <w:sz w:val="22"/>
          <w:szCs w:val="22"/>
        </w:rPr>
        <w:t>Не позднее следующего рабочего дня после дня подписания протокола о признании претендентов</w:t>
      </w:r>
      <w:r w:rsidR="00F301F9">
        <w:rPr>
          <w:sz w:val="22"/>
          <w:szCs w:val="22"/>
        </w:rPr>
        <w:t xml:space="preserve"> </w:t>
      </w:r>
      <w:r w:rsidRPr="007154A4">
        <w:rPr>
          <w:sz w:val="22"/>
          <w:szCs w:val="22"/>
        </w:rPr>
        <w:t xml:space="preserve">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22056" w:rsidRPr="007154A4" w:rsidRDefault="00D22056" w:rsidP="007154A4">
      <w:pPr>
        <w:pStyle w:val="a6"/>
        <w:jc w:val="both"/>
        <w:rPr>
          <w:b/>
          <w:sz w:val="22"/>
          <w:szCs w:val="22"/>
        </w:rPr>
      </w:pPr>
      <w:r w:rsidRPr="007154A4">
        <w:rPr>
          <w:b/>
          <w:sz w:val="22"/>
          <w:szCs w:val="22"/>
        </w:rPr>
        <w:t>Условия допуска и отказа в допуске к участию в аукционе:</w:t>
      </w:r>
    </w:p>
    <w:p w:rsidR="00D22056" w:rsidRPr="007154A4" w:rsidRDefault="00D22056" w:rsidP="007154A4">
      <w:pPr>
        <w:pStyle w:val="a6"/>
        <w:jc w:val="both"/>
        <w:rPr>
          <w:sz w:val="22"/>
          <w:szCs w:val="22"/>
        </w:rPr>
      </w:pPr>
      <w:r w:rsidRPr="007154A4">
        <w:rPr>
          <w:sz w:val="22"/>
          <w:szCs w:val="22"/>
        </w:rPr>
        <w:t xml:space="preserve">К участию в аукционе </w:t>
      </w:r>
      <w:r w:rsidR="006E5BBE" w:rsidRPr="007154A4">
        <w:rPr>
          <w:sz w:val="22"/>
          <w:szCs w:val="22"/>
        </w:rPr>
        <w:t xml:space="preserve">по продаже </w:t>
      </w:r>
      <w:r w:rsidRPr="007154A4">
        <w:rPr>
          <w:sz w:val="22"/>
          <w:szCs w:val="22"/>
        </w:rPr>
        <w:t>земельного участка допускаются лица, признанные продавцом в соответствии с Земельным кодексом участниками аукциона.</w:t>
      </w:r>
    </w:p>
    <w:p w:rsidR="00D22056" w:rsidRPr="007154A4" w:rsidRDefault="00D22056" w:rsidP="007154A4">
      <w:pPr>
        <w:pStyle w:val="a6"/>
        <w:jc w:val="both"/>
        <w:rPr>
          <w:b/>
          <w:sz w:val="22"/>
          <w:szCs w:val="22"/>
        </w:rPr>
      </w:pPr>
      <w:r w:rsidRPr="007154A4">
        <w:rPr>
          <w:b/>
          <w:sz w:val="22"/>
          <w:szCs w:val="22"/>
        </w:rPr>
        <w:t>Претендент не допускается к участию в аукционе по следующим основаниям:</w:t>
      </w:r>
    </w:p>
    <w:p w:rsidR="00D22056" w:rsidRPr="007154A4" w:rsidRDefault="00D22056" w:rsidP="007154A4">
      <w:pPr>
        <w:pStyle w:val="a6"/>
        <w:jc w:val="both"/>
        <w:rPr>
          <w:sz w:val="22"/>
          <w:szCs w:val="22"/>
          <w:lang w:eastAsia="hi-IN" w:bidi="hi-IN"/>
        </w:rPr>
      </w:pPr>
      <w:r w:rsidRPr="007154A4">
        <w:rPr>
          <w:sz w:val="22"/>
          <w:szCs w:val="22"/>
          <w:lang w:eastAsia="hi-IN" w:bidi="hi-IN"/>
        </w:rPr>
        <w:t>не представление необходимых для участия в аукционе документов и представление недостоверных сведений;</w:t>
      </w:r>
    </w:p>
    <w:p w:rsidR="00D22056" w:rsidRPr="007154A4" w:rsidRDefault="00D22056" w:rsidP="007154A4">
      <w:pPr>
        <w:pStyle w:val="a6"/>
        <w:jc w:val="both"/>
        <w:rPr>
          <w:sz w:val="22"/>
          <w:szCs w:val="22"/>
          <w:lang w:eastAsia="hi-IN" w:bidi="hi-IN"/>
        </w:rPr>
      </w:pPr>
      <w:r w:rsidRPr="007154A4">
        <w:rPr>
          <w:sz w:val="22"/>
          <w:szCs w:val="22"/>
          <w:lang w:eastAsia="hi-IN" w:bidi="hi-IN"/>
        </w:rPr>
        <w:t>не поступление задатка на дату рассмотрения заявок на участие в аукционе;</w:t>
      </w:r>
    </w:p>
    <w:p w:rsidR="00D22056" w:rsidRPr="007154A4" w:rsidRDefault="00D22056" w:rsidP="007154A4">
      <w:pPr>
        <w:pStyle w:val="a6"/>
        <w:jc w:val="both"/>
        <w:rPr>
          <w:color w:val="000000"/>
          <w:sz w:val="22"/>
          <w:szCs w:val="22"/>
        </w:rPr>
      </w:pPr>
      <w:r w:rsidRPr="007154A4">
        <w:rPr>
          <w:sz w:val="22"/>
          <w:szCs w:val="22"/>
          <w:lang w:eastAsia="hi-IN" w:bidi="hi-IN"/>
        </w:rPr>
        <w:t xml:space="preserve">подача заявки на участие в аукционе лицом, которое в соответствии с Земельным кодексом РФ и другими федеральными законами не имеет права быть </w:t>
      </w:r>
      <w:proofErr w:type="gramStart"/>
      <w:r w:rsidRPr="007154A4">
        <w:rPr>
          <w:sz w:val="22"/>
          <w:szCs w:val="22"/>
          <w:lang w:eastAsia="hi-IN" w:bidi="hi-IN"/>
        </w:rPr>
        <w:t>участником  конкретного</w:t>
      </w:r>
      <w:proofErr w:type="gramEnd"/>
      <w:r w:rsidRPr="007154A4">
        <w:rPr>
          <w:sz w:val="22"/>
          <w:szCs w:val="22"/>
          <w:lang w:eastAsia="hi-IN" w:bidi="hi-IN"/>
        </w:rPr>
        <w:t xml:space="preserve"> аукциона или приобрести земельный участок;</w:t>
      </w:r>
    </w:p>
    <w:p w:rsidR="00D22056" w:rsidRPr="007154A4" w:rsidRDefault="00D22056" w:rsidP="007154A4">
      <w:pPr>
        <w:pStyle w:val="a6"/>
        <w:jc w:val="both"/>
        <w:rPr>
          <w:b/>
          <w:sz w:val="22"/>
          <w:szCs w:val="22"/>
        </w:rPr>
      </w:pPr>
      <w:r w:rsidRPr="007154A4">
        <w:rPr>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2056" w:rsidRPr="00F301F9" w:rsidRDefault="00D22056" w:rsidP="007154A4">
      <w:pPr>
        <w:pStyle w:val="a6"/>
        <w:jc w:val="both"/>
        <w:rPr>
          <w:sz w:val="22"/>
          <w:szCs w:val="22"/>
          <w:u w:val="single"/>
        </w:rPr>
      </w:pPr>
      <w:r w:rsidRPr="007154A4">
        <w:rPr>
          <w:sz w:val="22"/>
          <w:szCs w:val="22"/>
        </w:rPr>
        <w:t>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w:t>
      </w:r>
      <w:r w:rsidR="008838E9" w:rsidRPr="007154A4">
        <w:rPr>
          <w:sz w:val="22"/>
          <w:szCs w:val="22"/>
        </w:rPr>
        <w:t xml:space="preserve">  </w:t>
      </w:r>
      <w:r w:rsidRPr="007154A4">
        <w:rPr>
          <w:sz w:val="22"/>
          <w:szCs w:val="22"/>
        </w:rPr>
        <w:t xml:space="preserve"> в аукционе, размещается на официальном сайте Российской Федерации для размещения информации о проведении торгов torgi.gov.ru, в открытой части электронной площадке </w:t>
      </w:r>
      <w:r w:rsidR="008838E9" w:rsidRPr="007154A4">
        <w:rPr>
          <w:sz w:val="22"/>
          <w:szCs w:val="22"/>
        </w:rPr>
        <w:t xml:space="preserve">   </w:t>
      </w:r>
      <w:r w:rsidR="007154A4" w:rsidRPr="007154A4">
        <w:rPr>
          <w:color w:val="000000"/>
          <w:sz w:val="22"/>
          <w:szCs w:val="22"/>
        </w:rPr>
        <w:t xml:space="preserve">ООО </w:t>
      </w:r>
      <w:proofErr w:type="gramStart"/>
      <w:r w:rsidR="007154A4" w:rsidRPr="007154A4">
        <w:rPr>
          <w:color w:val="000000"/>
          <w:sz w:val="22"/>
          <w:szCs w:val="22"/>
        </w:rPr>
        <w:t>« РТС</w:t>
      </w:r>
      <w:proofErr w:type="gramEnd"/>
      <w:r w:rsidR="007154A4" w:rsidRPr="007154A4">
        <w:rPr>
          <w:color w:val="000000"/>
          <w:sz w:val="22"/>
          <w:szCs w:val="22"/>
        </w:rPr>
        <w:t>-тендер»</w:t>
      </w:r>
      <w:r w:rsidRPr="007154A4">
        <w:rPr>
          <w:sz w:val="22"/>
          <w:szCs w:val="22"/>
        </w:rPr>
        <w:t xml:space="preserve"> </w:t>
      </w:r>
      <w:r w:rsidR="007154A4" w:rsidRPr="00F301F9">
        <w:rPr>
          <w:sz w:val="22"/>
          <w:szCs w:val="22"/>
          <w:u w:val="single"/>
        </w:rPr>
        <w:t>www.rts-tender.ru</w:t>
      </w:r>
    </w:p>
    <w:p w:rsidR="00D22056" w:rsidRPr="007154A4" w:rsidRDefault="00D22056" w:rsidP="007154A4">
      <w:pPr>
        <w:pStyle w:val="a6"/>
        <w:jc w:val="both"/>
        <w:rPr>
          <w:b/>
          <w:spacing w:val="-4"/>
          <w:kern w:val="24"/>
          <w:sz w:val="22"/>
          <w:szCs w:val="22"/>
        </w:rPr>
      </w:pPr>
      <w:r w:rsidRPr="007154A4">
        <w:rPr>
          <w:b/>
          <w:spacing w:val="-4"/>
          <w:kern w:val="24"/>
          <w:sz w:val="22"/>
          <w:szCs w:val="22"/>
        </w:rPr>
        <w:t>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земельного участка</w:t>
      </w:r>
    </w:p>
    <w:p w:rsidR="00D22056" w:rsidRPr="007154A4" w:rsidRDefault="00D22056" w:rsidP="007154A4">
      <w:pPr>
        <w:pStyle w:val="a6"/>
        <w:jc w:val="both"/>
        <w:rPr>
          <w:sz w:val="22"/>
          <w:szCs w:val="22"/>
        </w:rPr>
      </w:pPr>
      <w:r w:rsidRPr="007154A4">
        <w:rPr>
          <w:rFonts w:eastAsia="Calibri"/>
          <w:sz w:val="22"/>
          <w:szCs w:val="22"/>
        </w:rPr>
        <w:t>С условиями договора, заключаемого по итогам проведения аукциона, а также иной информацией, касающейся предмета аукциона, можно ознакомиться</w:t>
      </w:r>
      <w:r w:rsidRPr="007154A4">
        <w:rPr>
          <w:sz w:val="22"/>
          <w:szCs w:val="22"/>
        </w:rPr>
        <w:t xml:space="preserve"> на официальном сайте Российской Федерации для размещения информации о проведении торгов </w:t>
      </w:r>
      <w:proofErr w:type="gramStart"/>
      <w:r w:rsidRPr="00F301F9">
        <w:rPr>
          <w:sz w:val="22"/>
          <w:szCs w:val="22"/>
          <w:u w:val="single"/>
        </w:rPr>
        <w:t>torgi.gov.ru,</w:t>
      </w:r>
      <w:r w:rsidRPr="007154A4">
        <w:rPr>
          <w:sz w:val="22"/>
          <w:szCs w:val="22"/>
        </w:rPr>
        <w:t xml:space="preserve"> </w:t>
      </w:r>
      <w:r w:rsidR="00F301F9">
        <w:rPr>
          <w:sz w:val="22"/>
          <w:szCs w:val="22"/>
        </w:rPr>
        <w:t xml:space="preserve"> </w:t>
      </w:r>
      <w:r w:rsidR="008838E9" w:rsidRPr="007154A4">
        <w:rPr>
          <w:sz w:val="22"/>
          <w:szCs w:val="22"/>
        </w:rPr>
        <w:t xml:space="preserve"> </w:t>
      </w:r>
      <w:proofErr w:type="gramEnd"/>
      <w:r w:rsidR="008838E9" w:rsidRPr="007154A4">
        <w:rPr>
          <w:sz w:val="22"/>
          <w:szCs w:val="22"/>
        </w:rPr>
        <w:t xml:space="preserve"> </w:t>
      </w:r>
      <w:r w:rsidRPr="007154A4">
        <w:rPr>
          <w:sz w:val="22"/>
          <w:szCs w:val="22"/>
        </w:rPr>
        <w:t xml:space="preserve">на электронной площадке </w:t>
      </w:r>
      <w:r w:rsidR="007154A4" w:rsidRPr="007154A4">
        <w:rPr>
          <w:color w:val="000000"/>
          <w:sz w:val="22"/>
          <w:szCs w:val="22"/>
        </w:rPr>
        <w:t>ООО « РТС-тендер»</w:t>
      </w:r>
      <w:r w:rsidR="007154A4" w:rsidRPr="007154A4">
        <w:rPr>
          <w:sz w:val="22"/>
          <w:szCs w:val="22"/>
        </w:rPr>
        <w:t xml:space="preserve"> www.rts-tender.ru</w:t>
      </w:r>
      <w:r w:rsidRPr="007154A4">
        <w:rPr>
          <w:sz w:val="22"/>
          <w:szCs w:val="22"/>
        </w:rPr>
        <w:t xml:space="preserve"> и официальном сайте Администрации </w:t>
      </w:r>
      <w:proofErr w:type="spellStart"/>
      <w:r w:rsidR="007154A4" w:rsidRPr="007154A4">
        <w:rPr>
          <w:sz w:val="22"/>
          <w:szCs w:val="22"/>
        </w:rPr>
        <w:t>Должанского</w:t>
      </w:r>
      <w:proofErr w:type="spellEnd"/>
      <w:r w:rsidRPr="007154A4">
        <w:rPr>
          <w:sz w:val="22"/>
          <w:szCs w:val="22"/>
        </w:rPr>
        <w:t xml:space="preserve"> района </w:t>
      </w:r>
      <w:hyperlink w:history="1">
        <w:r w:rsidR="007154A4" w:rsidRPr="007154A4">
          <w:rPr>
            <w:rStyle w:val="a3"/>
            <w:color w:val="000000"/>
            <w:sz w:val="22"/>
            <w:szCs w:val="22"/>
          </w:rPr>
          <w:t>www.</w:t>
        </w:r>
        <w:r w:rsidR="007154A4" w:rsidRPr="007154A4">
          <w:rPr>
            <w:rStyle w:val="a3"/>
            <w:color w:val="000000"/>
            <w:sz w:val="22"/>
            <w:szCs w:val="22"/>
            <w:lang w:val="en-US"/>
          </w:rPr>
          <w:t>admindolgan</w:t>
        </w:r>
        <w:r w:rsidR="007154A4" w:rsidRPr="007154A4">
          <w:rPr>
            <w:rStyle w:val="a3"/>
            <w:color w:val="000000"/>
            <w:sz w:val="22"/>
            <w:szCs w:val="22"/>
          </w:rPr>
          <w:t>.</w:t>
        </w:r>
        <w:r w:rsidR="007154A4" w:rsidRPr="007154A4">
          <w:rPr>
            <w:rStyle w:val="a3"/>
            <w:color w:val="000000"/>
            <w:sz w:val="22"/>
            <w:szCs w:val="22"/>
            <w:lang w:val="en-US"/>
          </w:rPr>
          <w:t>ru</w:t>
        </w:r>
      </w:hyperlink>
      <w:r w:rsidRPr="007154A4">
        <w:rPr>
          <w:spacing w:val="-4"/>
          <w:kern w:val="24"/>
          <w:sz w:val="22"/>
          <w:szCs w:val="22"/>
        </w:rPr>
        <w:t xml:space="preserve">, </w:t>
      </w:r>
      <w:r w:rsidRPr="007154A4">
        <w:rPr>
          <w:rFonts w:eastAsia="Calibri"/>
          <w:sz w:val="22"/>
          <w:szCs w:val="22"/>
        </w:rPr>
        <w:t>.</w:t>
      </w:r>
    </w:p>
    <w:p w:rsidR="00D22056" w:rsidRPr="007154A4" w:rsidRDefault="00D22056" w:rsidP="009F3DEC">
      <w:pPr>
        <w:pStyle w:val="a6"/>
        <w:rPr>
          <w:sz w:val="22"/>
          <w:szCs w:val="22"/>
        </w:rPr>
      </w:pPr>
      <w:r w:rsidRPr="007154A4">
        <w:rPr>
          <w:sz w:val="22"/>
          <w:szCs w:val="22"/>
        </w:rPr>
        <w:t xml:space="preserve">Любое заинтересованное лицо независимо от регистрации на электронной площадке </w:t>
      </w:r>
      <w:r w:rsidR="008838E9" w:rsidRPr="007154A4">
        <w:rPr>
          <w:sz w:val="22"/>
          <w:szCs w:val="22"/>
        </w:rPr>
        <w:t xml:space="preserve">   </w:t>
      </w:r>
      <w:r w:rsidRPr="007154A4">
        <w:rPr>
          <w:sz w:val="22"/>
          <w:szCs w:val="22"/>
        </w:rPr>
        <w:t>со дня размещения информационного сообщения на официальном сайте Российской Федерации для размещения информации о проведении торгов torgi.gov.ru, на электронной площадке</w:t>
      </w:r>
      <w:r w:rsidR="009F3DEC">
        <w:rPr>
          <w:sz w:val="22"/>
          <w:szCs w:val="22"/>
        </w:rPr>
        <w:t xml:space="preserve"> </w:t>
      </w:r>
      <w:r w:rsidR="008838E9" w:rsidRPr="007154A4">
        <w:rPr>
          <w:sz w:val="22"/>
          <w:szCs w:val="22"/>
        </w:rPr>
        <w:t xml:space="preserve"> </w:t>
      </w:r>
      <w:r w:rsidRPr="007154A4">
        <w:rPr>
          <w:sz w:val="22"/>
          <w:szCs w:val="22"/>
        </w:rPr>
        <w:t xml:space="preserve"> </w:t>
      </w:r>
      <w:r w:rsidR="007154A4" w:rsidRPr="007154A4">
        <w:rPr>
          <w:color w:val="000000"/>
          <w:sz w:val="22"/>
          <w:szCs w:val="22"/>
        </w:rPr>
        <w:t>ООО « РТС-тендер»</w:t>
      </w:r>
      <w:r w:rsidR="007154A4" w:rsidRPr="007154A4">
        <w:rPr>
          <w:sz w:val="22"/>
          <w:szCs w:val="22"/>
        </w:rPr>
        <w:t xml:space="preserve"> www.rts-tender.ru</w:t>
      </w:r>
      <w:r w:rsidRPr="007154A4">
        <w:rPr>
          <w:sz w:val="22"/>
          <w:szCs w:val="22"/>
        </w:rPr>
        <w:t xml:space="preserve"> и официальном сайте Администрации </w:t>
      </w:r>
      <w:proofErr w:type="spellStart"/>
      <w:r w:rsidR="007154A4" w:rsidRPr="007154A4">
        <w:rPr>
          <w:sz w:val="22"/>
          <w:szCs w:val="22"/>
        </w:rPr>
        <w:t>Должанского</w:t>
      </w:r>
      <w:proofErr w:type="spellEnd"/>
      <w:r w:rsidRPr="007154A4">
        <w:rPr>
          <w:sz w:val="22"/>
          <w:szCs w:val="22"/>
        </w:rPr>
        <w:t xml:space="preserve"> района </w:t>
      </w:r>
      <w:hyperlink w:history="1">
        <w:r w:rsidR="007154A4" w:rsidRPr="007154A4">
          <w:rPr>
            <w:rStyle w:val="a3"/>
            <w:color w:val="000000"/>
            <w:sz w:val="22"/>
            <w:szCs w:val="22"/>
          </w:rPr>
          <w:t>www.</w:t>
        </w:r>
        <w:r w:rsidR="007154A4" w:rsidRPr="007154A4">
          <w:rPr>
            <w:rStyle w:val="a3"/>
            <w:color w:val="000000"/>
            <w:sz w:val="22"/>
            <w:szCs w:val="22"/>
            <w:lang w:val="en-US"/>
          </w:rPr>
          <w:t>admindolgan</w:t>
        </w:r>
        <w:r w:rsidR="007154A4" w:rsidRPr="007154A4">
          <w:rPr>
            <w:rStyle w:val="a3"/>
            <w:color w:val="000000"/>
            <w:sz w:val="22"/>
            <w:szCs w:val="22"/>
          </w:rPr>
          <w:t>.</w:t>
        </w:r>
        <w:r w:rsidR="007154A4" w:rsidRPr="007154A4">
          <w:rPr>
            <w:rStyle w:val="a3"/>
            <w:color w:val="000000"/>
            <w:sz w:val="22"/>
            <w:szCs w:val="22"/>
            <w:lang w:val="en-US"/>
          </w:rPr>
          <w:t>ru</w:t>
        </w:r>
      </w:hyperlink>
      <w:r w:rsidRPr="007154A4">
        <w:rPr>
          <w:sz w:val="22"/>
          <w:szCs w:val="22"/>
        </w:rPr>
        <w:t>,</w:t>
      </w:r>
      <w:r w:rsidRPr="007154A4">
        <w:rPr>
          <w:spacing w:val="-4"/>
          <w:kern w:val="24"/>
          <w:sz w:val="22"/>
          <w:szCs w:val="22"/>
        </w:rPr>
        <w:t xml:space="preserve"> </w:t>
      </w:r>
      <w:r w:rsidRPr="007154A4">
        <w:rPr>
          <w:sz w:val="22"/>
          <w:szCs w:val="22"/>
        </w:rPr>
        <w:t>до даты окончания срока приема заявок на участие в аукционе вправе осмотреть земельный участок самостоятельно в период приема заявок на участие в торгах</w:t>
      </w:r>
      <w:r w:rsidRPr="007154A4">
        <w:rPr>
          <w:rFonts w:eastAsia="Calibri"/>
          <w:sz w:val="22"/>
          <w:szCs w:val="22"/>
        </w:rPr>
        <w:t>.</w:t>
      </w:r>
    </w:p>
    <w:p w:rsidR="00D22056" w:rsidRPr="007154A4" w:rsidRDefault="00D22056" w:rsidP="007154A4">
      <w:pPr>
        <w:pStyle w:val="a6"/>
        <w:jc w:val="both"/>
        <w:rPr>
          <w:b/>
          <w:sz w:val="22"/>
          <w:szCs w:val="22"/>
        </w:rPr>
      </w:pPr>
      <w:r w:rsidRPr="007154A4">
        <w:rPr>
          <w:b/>
          <w:sz w:val="22"/>
          <w:szCs w:val="22"/>
        </w:rPr>
        <w:t>Порядок проведения аукциона:</w:t>
      </w:r>
    </w:p>
    <w:p w:rsidR="00D22056" w:rsidRPr="007154A4" w:rsidRDefault="00D22056" w:rsidP="007154A4">
      <w:pPr>
        <w:pStyle w:val="a6"/>
        <w:jc w:val="both"/>
        <w:rPr>
          <w:rFonts w:eastAsia="Calibri"/>
          <w:sz w:val="22"/>
          <w:szCs w:val="22"/>
        </w:rPr>
      </w:pPr>
      <w:r w:rsidRPr="007154A4">
        <w:rPr>
          <w:sz w:val="22"/>
          <w:szCs w:val="22"/>
        </w:rPr>
        <w:t xml:space="preserve">Электронный аукцион проводится оператором электронной площадки в указанные в настоящем информационном сообщении день и час </w:t>
      </w:r>
      <w:r w:rsidRPr="007154A4">
        <w:rPr>
          <w:rFonts w:eastAsia="Calibri"/>
          <w:sz w:val="22"/>
          <w:szCs w:val="22"/>
        </w:rPr>
        <w:t>путем последовательного повышения участниками начальной цены аукциона на величину, равную либо кратную величине «шага аукциона».</w:t>
      </w:r>
    </w:p>
    <w:p w:rsidR="00D22056" w:rsidRPr="007154A4" w:rsidRDefault="00D22056" w:rsidP="007154A4">
      <w:pPr>
        <w:pStyle w:val="a6"/>
        <w:jc w:val="both"/>
        <w:rPr>
          <w:sz w:val="22"/>
          <w:szCs w:val="22"/>
        </w:rPr>
      </w:pPr>
      <w:r w:rsidRPr="007154A4">
        <w:rPr>
          <w:sz w:val="22"/>
          <w:szCs w:val="22"/>
        </w:rPr>
        <w:t xml:space="preserve"> «Шаг аукциона» устанавливается продавцом в фиксированной сумме, составляющей </w:t>
      </w:r>
      <w:r w:rsidR="008838E9" w:rsidRPr="007154A4">
        <w:rPr>
          <w:sz w:val="22"/>
          <w:szCs w:val="22"/>
        </w:rPr>
        <w:t xml:space="preserve">  </w:t>
      </w:r>
      <w:r w:rsidRPr="007154A4">
        <w:rPr>
          <w:sz w:val="22"/>
          <w:szCs w:val="22"/>
        </w:rPr>
        <w:t>не более 3 (Трех) % начальной цены аукциона, и не изменяется в течение всего аукциона.</w:t>
      </w:r>
    </w:p>
    <w:p w:rsidR="00D22056" w:rsidRPr="007154A4" w:rsidRDefault="00D22056" w:rsidP="007154A4">
      <w:pPr>
        <w:pStyle w:val="a6"/>
        <w:jc w:val="both"/>
        <w:rPr>
          <w:sz w:val="22"/>
          <w:szCs w:val="22"/>
        </w:rPr>
      </w:pPr>
      <w:r w:rsidRPr="007154A4">
        <w:rPr>
          <w:sz w:val="22"/>
          <w:szCs w:val="22"/>
        </w:rPr>
        <w:lastRenderedPageBreak/>
        <w:t xml:space="preserve"> Время регистрации электронной площадкой предложения по цене аукциона определяется как время получения системой электронной площадки соответствующего предложения по цене аукциона и фиксируется с точностью до 1 секунды.</w:t>
      </w:r>
    </w:p>
    <w:p w:rsidR="00D22056" w:rsidRPr="007154A4" w:rsidRDefault="00D22056" w:rsidP="007154A4">
      <w:pPr>
        <w:pStyle w:val="a6"/>
        <w:jc w:val="both"/>
        <w:rPr>
          <w:sz w:val="22"/>
          <w:szCs w:val="22"/>
        </w:rPr>
      </w:pPr>
      <w:r w:rsidRPr="007154A4">
        <w:rPr>
          <w:sz w:val="22"/>
          <w:szCs w:val="22"/>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аукциона. </w:t>
      </w:r>
    </w:p>
    <w:p w:rsidR="00D22056" w:rsidRPr="007154A4" w:rsidRDefault="00D22056" w:rsidP="009F3DEC">
      <w:pPr>
        <w:pStyle w:val="a6"/>
        <w:rPr>
          <w:sz w:val="22"/>
          <w:szCs w:val="22"/>
        </w:rPr>
      </w:pPr>
      <w:r w:rsidRPr="007154A4">
        <w:rPr>
          <w:sz w:val="22"/>
          <w:szCs w:val="22"/>
        </w:rPr>
        <w:t>Со времени начала проведения процедуры аукциона оператором электронной площадки размещается:</w:t>
      </w:r>
    </w:p>
    <w:p w:rsidR="00D22056" w:rsidRPr="007154A4" w:rsidRDefault="00D22056" w:rsidP="009F3DEC">
      <w:pPr>
        <w:pStyle w:val="a6"/>
        <w:rPr>
          <w:sz w:val="22"/>
          <w:szCs w:val="22"/>
        </w:rPr>
      </w:pPr>
      <w:r w:rsidRPr="007154A4">
        <w:rPr>
          <w:sz w:val="22"/>
          <w:szCs w:val="22"/>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22056" w:rsidRPr="007154A4" w:rsidRDefault="00D22056" w:rsidP="009F3DEC">
      <w:pPr>
        <w:pStyle w:val="a6"/>
        <w:rPr>
          <w:sz w:val="22"/>
          <w:szCs w:val="22"/>
        </w:rPr>
      </w:pPr>
      <w:r w:rsidRPr="007154A4">
        <w:rPr>
          <w:sz w:val="22"/>
          <w:szCs w:val="22"/>
        </w:rPr>
        <w:t xml:space="preserve">- в закрытой части электронной площадки – помимо информации, указанной </w:t>
      </w:r>
      <w:r w:rsidRPr="007154A4">
        <w:rPr>
          <w:sz w:val="22"/>
          <w:szCs w:val="22"/>
        </w:rPr>
        <w:br/>
        <w:t>в открытой части электронной площадки, также предложения о цене аукциона</w:t>
      </w:r>
      <w:r w:rsidR="009F3DEC">
        <w:rPr>
          <w:sz w:val="22"/>
          <w:szCs w:val="22"/>
        </w:rPr>
        <w:t xml:space="preserve"> </w:t>
      </w:r>
      <w:r w:rsidRPr="007154A4">
        <w:rPr>
          <w:sz w:val="22"/>
          <w:szCs w:val="22"/>
        </w:rPr>
        <w:t>и время их поступления, величина повышения начальной цены («шаг аукциона»), время, оставшееся до окончания приема предложений о цене аукциона.</w:t>
      </w:r>
    </w:p>
    <w:p w:rsidR="00D22056" w:rsidRPr="007154A4" w:rsidRDefault="00D22056" w:rsidP="007154A4">
      <w:pPr>
        <w:pStyle w:val="a6"/>
        <w:jc w:val="both"/>
        <w:rPr>
          <w:sz w:val="22"/>
          <w:szCs w:val="22"/>
        </w:rPr>
      </w:pPr>
      <w:r w:rsidRPr="007154A4">
        <w:rPr>
          <w:sz w:val="22"/>
          <w:szCs w:val="22"/>
        </w:rPr>
        <w:t xml:space="preserve">В течение одного часа со времени начала проведения процедуры аукциона участникам предлагается заявить о намерении </w:t>
      </w:r>
      <w:r w:rsidR="006E5BBE" w:rsidRPr="007154A4">
        <w:rPr>
          <w:sz w:val="22"/>
          <w:szCs w:val="22"/>
        </w:rPr>
        <w:t>купить</w:t>
      </w:r>
      <w:r w:rsidRPr="007154A4">
        <w:rPr>
          <w:sz w:val="22"/>
          <w:szCs w:val="22"/>
        </w:rPr>
        <w:t xml:space="preserve"> земельный участок по начальной цене.</w:t>
      </w:r>
      <w:r w:rsidR="008838E9" w:rsidRPr="007154A4">
        <w:rPr>
          <w:sz w:val="22"/>
          <w:szCs w:val="22"/>
        </w:rPr>
        <w:t xml:space="preserve"> </w:t>
      </w:r>
      <w:r w:rsidRPr="007154A4">
        <w:rPr>
          <w:sz w:val="22"/>
          <w:szCs w:val="22"/>
        </w:rPr>
        <w:t>В случае, если в течение указанного времени:</w:t>
      </w:r>
    </w:p>
    <w:p w:rsidR="00D22056" w:rsidRPr="007154A4" w:rsidRDefault="00D22056" w:rsidP="007154A4">
      <w:pPr>
        <w:pStyle w:val="a6"/>
        <w:jc w:val="both"/>
        <w:rPr>
          <w:sz w:val="22"/>
          <w:szCs w:val="22"/>
        </w:rPr>
      </w:pPr>
      <w:r w:rsidRPr="007154A4">
        <w:rPr>
          <w:sz w:val="22"/>
          <w:szCs w:val="22"/>
        </w:rPr>
        <w:t>- поступило предложение о начальной цене аукциона, то время для представления следующих предложений об увеличенной на «шаг аукциона» цене аукциона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аукциона следующее предложение не поступило, аукцион с помощью программно-аппаратных средств электронной площадки завершается;</w:t>
      </w:r>
    </w:p>
    <w:p w:rsidR="00D22056" w:rsidRPr="007154A4" w:rsidRDefault="00D22056" w:rsidP="009F3DEC">
      <w:pPr>
        <w:pStyle w:val="a6"/>
        <w:jc w:val="both"/>
        <w:rPr>
          <w:sz w:val="22"/>
          <w:szCs w:val="22"/>
        </w:rPr>
      </w:pPr>
      <w:r w:rsidRPr="007154A4">
        <w:rPr>
          <w:sz w:val="22"/>
          <w:szCs w:val="22"/>
        </w:rPr>
        <w:t xml:space="preserve">- не поступило ни одного предложения о начальной цене аукциона, </w:t>
      </w:r>
      <w:r w:rsidRPr="007154A4">
        <w:rPr>
          <w:sz w:val="22"/>
          <w:szCs w:val="22"/>
        </w:rPr>
        <w:br/>
        <w:t xml:space="preserve">то аукцион с помощью программно-аппаратных средств электронной площадки завершается. </w:t>
      </w:r>
      <w:r w:rsidR="009F3DEC">
        <w:rPr>
          <w:sz w:val="22"/>
          <w:szCs w:val="22"/>
        </w:rPr>
        <w:t xml:space="preserve"> </w:t>
      </w:r>
      <w:r w:rsidR="008838E9" w:rsidRPr="007154A4">
        <w:rPr>
          <w:sz w:val="22"/>
          <w:szCs w:val="22"/>
        </w:rPr>
        <w:t xml:space="preserve"> </w:t>
      </w:r>
      <w:r w:rsidRPr="007154A4">
        <w:rPr>
          <w:sz w:val="22"/>
          <w:szCs w:val="22"/>
        </w:rPr>
        <w:t xml:space="preserve">В этом </w:t>
      </w:r>
      <w:r w:rsidR="009F3DEC">
        <w:rPr>
          <w:sz w:val="22"/>
          <w:szCs w:val="22"/>
        </w:rPr>
        <w:t>с</w:t>
      </w:r>
      <w:r w:rsidRPr="007154A4">
        <w:rPr>
          <w:sz w:val="22"/>
          <w:szCs w:val="22"/>
        </w:rPr>
        <w:t>лучае временем окончания представления предложений о цене аукциона является время завершения аукциона.</w:t>
      </w:r>
    </w:p>
    <w:p w:rsidR="00D22056" w:rsidRPr="007154A4" w:rsidRDefault="00D22056" w:rsidP="007154A4">
      <w:pPr>
        <w:pStyle w:val="a6"/>
        <w:jc w:val="both"/>
        <w:rPr>
          <w:sz w:val="22"/>
          <w:szCs w:val="22"/>
        </w:rPr>
      </w:pPr>
      <w:r w:rsidRPr="007154A4">
        <w:rPr>
          <w:sz w:val="22"/>
          <w:szCs w:val="22"/>
        </w:rPr>
        <w:t>Во время проведения процедуры аукциона программными средствами электронной площадки обеспечивается:</w:t>
      </w:r>
    </w:p>
    <w:p w:rsidR="00D22056" w:rsidRPr="007154A4" w:rsidRDefault="00D22056" w:rsidP="007154A4">
      <w:pPr>
        <w:pStyle w:val="a6"/>
        <w:jc w:val="both"/>
        <w:rPr>
          <w:sz w:val="22"/>
          <w:szCs w:val="22"/>
        </w:rPr>
      </w:pPr>
      <w:r w:rsidRPr="007154A4">
        <w:rPr>
          <w:sz w:val="22"/>
          <w:szCs w:val="22"/>
        </w:rPr>
        <w:t xml:space="preserve">- исключение возможности подачи участником предложения о цене аукциона, </w:t>
      </w:r>
      <w:r w:rsidRPr="007154A4">
        <w:rPr>
          <w:sz w:val="22"/>
          <w:szCs w:val="22"/>
        </w:rPr>
        <w:br/>
        <w:t>не соответствующего увеличению текущей цены аукциона на величину «шага аукциона</w:t>
      </w:r>
      <w:bookmarkStart w:id="0" w:name="_GoBack"/>
      <w:bookmarkEnd w:id="0"/>
      <w:r w:rsidRPr="007154A4">
        <w:rPr>
          <w:sz w:val="22"/>
          <w:szCs w:val="22"/>
        </w:rPr>
        <w:t>»;</w:t>
      </w:r>
    </w:p>
    <w:p w:rsidR="00D22056" w:rsidRPr="007154A4" w:rsidRDefault="00D22056" w:rsidP="007154A4">
      <w:pPr>
        <w:pStyle w:val="a6"/>
        <w:jc w:val="both"/>
        <w:rPr>
          <w:sz w:val="22"/>
          <w:szCs w:val="22"/>
        </w:rPr>
      </w:pPr>
      <w:r w:rsidRPr="007154A4">
        <w:rPr>
          <w:sz w:val="22"/>
          <w:szCs w:val="22"/>
        </w:rPr>
        <w:t xml:space="preserve">- уведомление участника в случае, если предложение этого участника о цене аукциона </w:t>
      </w:r>
      <w:r w:rsidR="008838E9" w:rsidRPr="007154A4">
        <w:rPr>
          <w:sz w:val="22"/>
          <w:szCs w:val="22"/>
        </w:rPr>
        <w:t xml:space="preserve">               </w:t>
      </w:r>
      <w:r w:rsidRPr="007154A4">
        <w:rPr>
          <w:sz w:val="22"/>
          <w:szCs w:val="22"/>
        </w:rPr>
        <w:t>не может быть принято в связи с подачей аналогичного предложения ранее другим участником.</w:t>
      </w:r>
    </w:p>
    <w:p w:rsidR="00D22056" w:rsidRPr="007154A4" w:rsidRDefault="00D22056" w:rsidP="007154A4">
      <w:pPr>
        <w:pStyle w:val="a6"/>
        <w:jc w:val="both"/>
        <w:rPr>
          <w:b/>
          <w:sz w:val="22"/>
          <w:szCs w:val="22"/>
        </w:rPr>
      </w:pPr>
      <w:r w:rsidRPr="007154A4">
        <w:rPr>
          <w:b/>
          <w:sz w:val="22"/>
          <w:szCs w:val="22"/>
        </w:rPr>
        <w:t>Подведение итогов аукциона.</w:t>
      </w:r>
    </w:p>
    <w:p w:rsidR="00D22056" w:rsidRPr="007154A4" w:rsidRDefault="00D22056" w:rsidP="007154A4">
      <w:pPr>
        <w:pStyle w:val="a6"/>
        <w:jc w:val="both"/>
        <w:rPr>
          <w:sz w:val="22"/>
          <w:szCs w:val="22"/>
        </w:rPr>
      </w:pPr>
      <w:r w:rsidRPr="007154A4">
        <w:rPr>
          <w:rFonts w:eastAsia="Calibri"/>
          <w:sz w:val="22"/>
          <w:szCs w:val="22"/>
        </w:rPr>
        <w:t> </w:t>
      </w:r>
      <w:r w:rsidRPr="007154A4">
        <w:rPr>
          <w:sz w:val="22"/>
          <w:szCs w:val="22"/>
        </w:rPr>
        <w:t>Победителем аукциона признается участник, предложивший наибольшую цену земельного участка, выставленного на аукцион.</w:t>
      </w:r>
    </w:p>
    <w:p w:rsidR="00D22056" w:rsidRPr="007154A4" w:rsidRDefault="00D22056" w:rsidP="007154A4">
      <w:pPr>
        <w:pStyle w:val="a6"/>
        <w:jc w:val="both"/>
        <w:rPr>
          <w:rFonts w:eastAsia="Calibri"/>
          <w:sz w:val="22"/>
          <w:szCs w:val="22"/>
        </w:rPr>
      </w:pPr>
      <w:r w:rsidRPr="007154A4">
        <w:rPr>
          <w:rFonts w:eastAsia="Calibri"/>
          <w:sz w:val="22"/>
          <w:szCs w:val="22"/>
        </w:rPr>
        <w:t xml:space="preserve">Ход проведения процедуры аукциона фиксируется оператором электронной площадки </w:t>
      </w:r>
      <w:r w:rsidR="008838E9" w:rsidRPr="007154A4">
        <w:rPr>
          <w:rFonts w:eastAsia="Calibri"/>
          <w:sz w:val="22"/>
          <w:szCs w:val="22"/>
        </w:rPr>
        <w:t xml:space="preserve">                 </w:t>
      </w:r>
      <w:r w:rsidRPr="007154A4">
        <w:rPr>
          <w:rFonts w:eastAsia="Calibri"/>
          <w:sz w:val="22"/>
          <w:szCs w:val="22"/>
        </w:rPr>
        <w:t xml:space="preserve">в электронном журнале, который направляется продавцу в течение одного часа со времени завершения приема предложений о цене </w:t>
      </w:r>
      <w:r w:rsidRPr="007154A4">
        <w:rPr>
          <w:sz w:val="22"/>
          <w:szCs w:val="22"/>
        </w:rPr>
        <w:t>земельного участка</w:t>
      </w:r>
      <w:r w:rsidR="008838E9" w:rsidRPr="007154A4">
        <w:rPr>
          <w:rFonts w:eastAsia="Calibri"/>
          <w:sz w:val="22"/>
          <w:szCs w:val="22"/>
        </w:rPr>
        <w:t xml:space="preserve"> </w:t>
      </w:r>
      <w:r w:rsidRPr="007154A4">
        <w:rPr>
          <w:rFonts w:eastAsia="Calibri"/>
          <w:sz w:val="22"/>
          <w:szCs w:val="22"/>
        </w:rPr>
        <w:t>для подведения итогов аукциона путем оформления протокола об итогах аукциона.</w:t>
      </w:r>
    </w:p>
    <w:p w:rsidR="00D22056" w:rsidRPr="007154A4" w:rsidRDefault="00D22056" w:rsidP="007154A4">
      <w:pPr>
        <w:pStyle w:val="a6"/>
        <w:jc w:val="both"/>
        <w:rPr>
          <w:rFonts w:eastAsia="Calibri"/>
          <w:sz w:val="22"/>
          <w:szCs w:val="22"/>
        </w:rPr>
      </w:pPr>
      <w:r w:rsidRPr="007154A4">
        <w:rPr>
          <w:rFonts w:eastAsia="Calibri"/>
          <w:sz w:val="22"/>
          <w:szCs w:val="22"/>
        </w:rPr>
        <w:t xml:space="preserve">Протокол об итогах аукциона, содержащий цену </w:t>
      </w:r>
      <w:r w:rsidRPr="007154A4">
        <w:rPr>
          <w:sz w:val="22"/>
          <w:szCs w:val="22"/>
        </w:rPr>
        <w:t>земельного участка</w:t>
      </w:r>
      <w:r w:rsidRPr="007154A4">
        <w:rPr>
          <w:rFonts w:eastAsia="Calibri"/>
          <w:sz w:val="22"/>
          <w:szCs w:val="22"/>
        </w:rPr>
        <w:t xml:space="preserve">, предложенную победителем, и удостоверяющий право победителя на заключение договора </w:t>
      </w:r>
      <w:r w:rsidR="007C6588" w:rsidRPr="007154A4">
        <w:rPr>
          <w:rFonts w:eastAsia="Calibri"/>
          <w:sz w:val="22"/>
          <w:szCs w:val="22"/>
        </w:rPr>
        <w:t>купли-продажи</w:t>
      </w:r>
      <w:r w:rsidRPr="007154A4">
        <w:rPr>
          <w:rFonts w:eastAsia="Calibri"/>
          <w:sz w:val="22"/>
          <w:szCs w:val="22"/>
        </w:rPr>
        <w:t xml:space="preserve"> земельного участка,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22056" w:rsidRPr="007154A4" w:rsidRDefault="00D22056" w:rsidP="007154A4">
      <w:pPr>
        <w:pStyle w:val="a6"/>
        <w:jc w:val="both"/>
        <w:rPr>
          <w:rFonts w:eastAsia="Calibri"/>
          <w:sz w:val="22"/>
          <w:szCs w:val="22"/>
        </w:rPr>
      </w:pPr>
      <w:r w:rsidRPr="007154A4">
        <w:rPr>
          <w:rFonts w:eastAsia="Calibri"/>
          <w:sz w:val="22"/>
          <w:szCs w:val="22"/>
        </w:rPr>
        <w:t>Аукцион признается несостоявшимся в следующих случаях:</w:t>
      </w:r>
    </w:p>
    <w:p w:rsidR="00D22056" w:rsidRPr="007154A4" w:rsidRDefault="00D22056" w:rsidP="007154A4">
      <w:pPr>
        <w:pStyle w:val="a6"/>
        <w:jc w:val="both"/>
        <w:rPr>
          <w:rFonts w:eastAsia="Calibri"/>
          <w:sz w:val="22"/>
          <w:szCs w:val="22"/>
        </w:rPr>
      </w:pPr>
      <w:r w:rsidRPr="007154A4">
        <w:rPr>
          <w:rFonts w:eastAsia="Calibri"/>
          <w:sz w:val="22"/>
          <w:szCs w:val="22"/>
        </w:rPr>
        <w:t xml:space="preserve">- не было подано ни одной заявки на участие либо ни один из претендентов </w:t>
      </w:r>
      <w:r w:rsidRPr="007154A4">
        <w:rPr>
          <w:rFonts w:eastAsia="Calibri"/>
          <w:sz w:val="22"/>
          <w:szCs w:val="22"/>
        </w:rPr>
        <w:br/>
        <w:t>не признан участником;</w:t>
      </w:r>
    </w:p>
    <w:p w:rsidR="00D22056" w:rsidRPr="007154A4" w:rsidRDefault="00D22056" w:rsidP="007154A4">
      <w:pPr>
        <w:pStyle w:val="a6"/>
        <w:jc w:val="both"/>
        <w:rPr>
          <w:rFonts w:eastAsia="Calibri"/>
          <w:sz w:val="22"/>
          <w:szCs w:val="22"/>
        </w:rPr>
      </w:pPr>
      <w:r w:rsidRPr="007154A4">
        <w:rPr>
          <w:rFonts w:eastAsia="Calibri"/>
          <w:sz w:val="22"/>
          <w:szCs w:val="22"/>
        </w:rPr>
        <w:t>- принято решение о признании только одного претендента участником;</w:t>
      </w:r>
    </w:p>
    <w:p w:rsidR="00D22056" w:rsidRPr="007154A4" w:rsidRDefault="00D22056" w:rsidP="007154A4">
      <w:pPr>
        <w:pStyle w:val="a6"/>
        <w:jc w:val="both"/>
        <w:rPr>
          <w:rFonts w:eastAsia="Calibri"/>
          <w:sz w:val="22"/>
          <w:szCs w:val="22"/>
        </w:rPr>
      </w:pPr>
      <w:r w:rsidRPr="007154A4">
        <w:rPr>
          <w:rFonts w:eastAsia="Calibri"/>
          <w:sz w:val="22"/>
          <w:szCs w:val="22"/>
        </w:rPr>
        <w:t xml:space="preserve">- ни один из участников не сделал предложение о начальной цене </w:t>
      </w:r>
      <w:r w:rsidRPr="007154A4">
        <w:rPr>
          <w:sz w:val="22"/>
          <w:szCs w:val="22"/>
        </w:rPr>
        <w:t>земельного участка</w:t>
      </w:r>
      <w:r w:rsidRPr="007154A4">
        <w:rPr>
          <w:rFonts w:eastAsia="Calibri"/>
          <w:sz w:val="22"/>
          <w:szCs w:val="22"/>
        </w:rPr>
        <w:t>.</w:t>
      </w:r>
    </w:p>
    <w:p w:rsidR="00D22056" w:rsidRPr="007154A4" w:rsidRDefault="00D22056" w:rsidP="007154A4">
      <w:pPr>
        <w:pStyle w:val="a6"/>
        <w:jc w:val="both"/>
        <w:rPr>
          <w:rFonts w:eastAsia="Calibri"/>
          <w:sz w:val="22"/>
          <w:szCs w:val="22"/>
        </w:rPr>
      </w:pPr>
      <w:r w:rsidRPr="007154A4">
        <w:rPr>
          <w:rFonts w:eastAsia="Calibri"/>
          <w:sz w:val="22"/>
          <w:szCs w:val="22"/>
        </w:rPr>
        <w:t>Решение о признании аукциона несостоявшимся оформляется протоколом.</w:t>
      </w:r>
    </w:p>
    <w:p w:rsidR="00D22056" w:rsidRPr="007154A4" w:rsidRDefault="00D22056" w:rsidP="007154A4">
      <w:pPr>
        <w:pStyle w:val="a6"/>
        <w:jc w:val="both"/>
        <w:rPr>
          <w:rFonts w:eastAsia="Calibri"/>
          <w:sz w:val="22"/>
          <w:szCs w:val="22"/>
        </w:rPr>
      </w:pPr>
      <w:r w:rsidRPr="007154A4">
        <w:rPr>
          <w:rFonts w:eastAsia="Calibri"/>
          <w:sz w:val="22"/>
          <w:szCs w:val="22"/>
        </w:rPr>
        <w:t>Процедура аукциона считается завершенной с момента подписания продавцом протокола об итогах аукциона.</w:t>
      </w:r>
    </w:p>
    <w:p w:rsidR="00D22056" w:rsidRPr="007154A4" w:rsidRDefault="00D22056" w:rsidP="007154A4">
      <w:pPr>
        <w:pStyle w:val="a6"/>
        <w:jc w:val="both"/>
        <w:rPr>
          <w:rFonts w:eastAsia="Calibri"/>
          <w:sz w:val="22"/>
          <w:szCs w:val="22"/>
        </w:rPr>
      </w:pPr>
      <w:r w:rsidRPr="007154A4">
        <w:rPr>
          <w:rFonts w:eastAsia="Calibri"/>
          <w:sz w:val="22"/>
          <w:szCs w:val="22"/>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proofErr w:type="gramStart"/>
      <w:r w:rsidRPr="007154A4">
        <w:rPr>
          <w:rFonts w:eastAsia="Calibri"/>
          <w:sz w:val="22"/>
          <w:szCs w:val="22"/>
        </w:rPr>
        <w:t>протокола,</w:t>
      </w:r>
      <w:r w:rsidR="008838E9" w:rsidRPr="007154A4">
        <w:rPr>
          <w:rFonts w:eastAsia="Calibri"/>
          <w:sz w:val="22"/>
          <w:szCs w:val="22"/>
        </w:rPr>
        <w:t xml:space="preserve">   </w:t>
      </w:r>
      <w:proofErr w:type="gramEnd"/>
      <w:r w:rsidR="008838E9" w:rsidRPr="007154A4">
        <w:rPr>
          <w:rFonts w:eastAsia="Calibri"/>
          <w:sz w:val="22"/>
          <w:szCs w:val="22"/>
        </w:rPr>
        <w:t xml:space="preserve">                 </w:t>
      </w:r>
      <w:r w:rsidRPr="007154A4">
        <w:rPr>
          <w:rFonts w:eastAsia="Calibri"/>
          <w:sz w:val="22"/>
          <w:szCs w:val="22"/>
        </w:rPr>
        <w:t xml:space="preserve"> а также размещается в открытой части электронной площадки следующая информация:</w:t>
      </w:r>
    </w:p>
    <w:p w:rsidR="00D22056" w:rsidRPr="007154A4" w:rsidRDefault="00D22056" w:rsidP="007154A4">
      <w:pPr>
        <w:pStyle w:val="a6"/>
        <w:jc w:val="both"/>
        <w:rPr>
          <w:rFonts w:eastAsia="Calibri"/>
          <w:sz w:val="22"/>
          <w:szCs w:val="22"/>
        </w:rPr>
      </w:pPr>
      <w:r w:rsidRPr="007154A4">
        <w:rPr>
          <w:rFonts w:eastAsia="Calibri"/>
          <w:sz w:val="22"/>
          <w:szCs w:val="22"/>
        </w:rPr>
        <w:t>- наименование земельного участка и иные позволяющие его индивидуализировать сведения (спецификация лота);</w:t>
      </w:r>
    </w:p>
    <w:p w:rsidR="00D22056" w:rsidRPr="007154A4" w:rsidRDefault="00D22056" w:rsidP="007154A4">
      <w:pPr>
        <w:pStyle w:val="a6"/>
        <w:jc w:val="both"/>
        <w:rPr>
          <w:rFonts w:eastAsia="Calibri"/>
          <w:sz w:val="22"/>
          <w:szCs w:val="22"/>
        </w:rPr>
      </w:pPr>
      <w:r w:rsidRPr="007154A4">
        <w:rPr>
          <w:rFonts w:eastAsia="Calibri"/>
          <w:sz w:val="22"/>
          <w:szCs w:val="22"/>
        </w:rPr>
        <w:t>- цена сделки;</w:t>
      </w:r>
    </w:p>
    <w:p w:rsidR="00D22056" w:rsidRPr="007154A4" w:rsidRDefault="00D22056" w:rsidP="007154A4">
      <w:pPr>
        <w:pStyle w:val="a6"/>
        <w:jc w:val="both"/>
        <w:rPr>
          <w:rFonts w:eastAsia="Calibri"/>
          <w:sz w:val="22"/>
          <w:szCs w:val="22"/>
        </w:rPr>
      </w:pPr>
      <w:r w:rsidRPr="007154A4">
        <w:rPr>
          <w:rFonts w:eastAsia="Calibri"/>
          <w:sz w:val="22"/>
          <w:szCs w:val="22"/>
        </w:rPr>
        <w:t>- фамилия, имя, отчество физического лица– победителя.</w:t>
      </w:r>
    </w:p>
    <w:p w:rsidR="00D22056" w:rsidRPr="007154A4" w:rsidRDefault="00D22056" w:rsidP="007154A4">
      <w:pPr>
        <w:pStyle w:val="a6"/>
        <w:jc w:val="both"/>
        <w:rPr>
          <w:b/>
          <w:sz w:val="22"/>
          <w:szCs w:val="22"/>
        </w:rPr>
      </w:pPr>
      <w:r w:rsidRPr="007154A4">
        <w:rPr>
          <w:b/>
          <w:sz w:val="22"/>
          <w:szCs w:val="22"/>
        </w:rPr>
        <w:t xml:space="preserve">Порядок заключения договора </w:t>
      </w:r>
      <w:r w:rsidR="007C6588" w:rsidRPr="007154A4">
        <w:rPr>
          <w:b/>
          <w:sz w:val="22"/>
          <w:szCs w:val="22"/>
        </w:rPr>
        <w:t>купли-продажи</w:t>
      </w:r>
      <w:r w:rsidRPr="007154A4">
        <w:rPr>
          <w:b/>
          <w:sz w:val="22"/>
          <w:szCs w:val="22"/>
        </w:rPr>
        <w:t xml:space="preserve"> земельного участка по итогам аукциона.</w:t>
      </w:r>
    </w:p>
    <w:p w:rsidR="00D22056" w:rsidRPr="007154A4" w:rsidRDefault="00D22056" w:rsidP="007154A4">
      <w:pPr>
        <w:pStyle w:val="a6"/>
        <w:jc w:val="both"/>
        <w:rPr>
          <w:sz w:val="22"/>
          <w:szCs w:val="22"/>
        </w:rPr>
      </w:pPr>
      <w:r w:rsidRPr="007154A4">
        <w:rPr>
          <w:sz w:val="22"/>
          <w:szCs w:val="22"/>
        </w:rPr>
        <w:t xml:space="preserve">С победителем или единственным участником, принявшим участие в аукционе будет заключен договор </w:t>
      </w:r>
      <w:r w:rsidR="007C6588" w:rsidRPr="007154A4">
        <w:rPr>
          <w:sz w:val="22"/>
          <w:szCs w:val="22"/>
        </w:rPr>
        <w:t>купли-продажи</w:t>
      </w:r>
      <w:r w:rsidRPr="007154A4">
        <w:rPr>
          <w:sz w:val="22"/>
          <w:szCs w:val="22"/>
        </w:rPr>
        <w:t xml:space="preserve"> земельного участка по истечении 10 дней со дня размещения информации о результатах аукциона.</w:t>
      </w:r>
    </w:p>
    <w:p w:rsidR="00D22056" w:rsidRPr="007154A4" w:rsidRDefault="00D22056" w:rsidP="007154A4">
      <w:pPr>
        <w:pStyle w:val="a6"/>
        <w:jc w:val="both"/>
        <w:rPr>
          <w:sz w:val="22"/>
          <w:szCs w:val="22"/>
          <w:lang w:eastAsia="en-US"/>
        </w:rPr>
      </w:pPr>
      <w:r w:rsidRPr="007154A4">
        <w:rPr>
          <w:sz w:val="22"/>
          <w:szCs w:val="22"/>
          <w:lang w:eastAsia="en-US"/>
        </w:rPr>
        <w:lastRenderedPageBreak/>
        <w:t xml:space="preserve"> При уклонении или отказе победителя аукциона от заключения в установленный срок договора </w:t>
      </w:r>
      <w:r w:rsidR="007C6588" w:rsidRPr="007154A4">
        <w:rPr>
          <w:sz w:val="22"/>
          <w:szCs w:val="22"/>
          <w:lang w:eastAsia="en-US"/>
        </w:rPr>
        <w:t>купли-продажи</w:t>
      </w:r>
      <w:r w:rsidRPr="007154A4">
        <w:rPr>
          <w:sz w:val="22"/>
          <w:szCs w:val="22"/>
          <w:lang w:eastAsia="en-US"/>
        </w:rPr>
        <w:t xml:space="preserve"> земельного участка результаты аукциона аннулируются продавцом, победитель утрачивает право на заключение указанного договора.</w:t>
      </w:r>
    </w:p>
    <w:p w:rsidR="00D22056" w:rsidRPr="007154A4" w:rsidRDefault="00D22056" w:rsidP="007154A4">
      <w:pPr>
        <w:pStyle w:val="a6"/>
        <w:jc w:val="both"/>
        <w:rPr>
          <w:sz w:val="22"/>
          <w:szCs w:val="22"/>
          <w:lang w:eastAsia="en-US"/>
        </w:rPr>
      </w:pPr>
      <w:r w:rsidRPr="007154A4">
        <w:rPr>
          <w:sz w:val="22"/>
          <w:szCs w:val="22"/>
          <w:lang w:eastAsia="en-US"/>
        </w:rPr>
        <w:t xml:space="preserve">Задаток, перечисленный покупателем для участия в аукционе, засчитывается в счет оплаты </w:t>
      </w:r>
      <w:r w:rsidR="007C6588" w:rsidRPr="007154A4">
        <w:rPr>
          <w:sz w:val="22"/>
          <w:szCs w:val="22"/>
          <w:lang w:eastAsia="en-US"/>
        </w:rPr>
        <w:t>договора купли – продажи</w:t>
      </w:r>
      <w:r w:rsidRPr="007154A4">
        <w:rPr>
          <w:sz w:val="22"/>
          <w:szCs w:val="22"/>
          <w:lang w:eastAsia="en-US"/>
        </w:rPr>
        <w:t xml:space="preserve"> земельн</w:t>
      </w:r>
      <w:r w:rsidR="007C6588" w:rsidRPr="007154A4">
        <w:rPr>
          <w:sz w:val="22"/>
          <w:szCs w:val="22"/>
          <w:lang w:eastAsia="en-US"/>
        </w:rPr>
        <w:t>ого</w:t>
      </w:r>
      <w:r w:rsidRPr="007154A4">
        <w:rPr>
          <w:sz w:val="22"/>
          <w:szCs w:val="22"/>
          <w:lang w:eastAsia="en-US"/>
        </w:rPr>
        <w:t xml:space="preserve"> участ</w:t>
      </w:r>
      <w:r w:rsidR="007C6588" w:rsidRPr="007154A4">
        <w:rPr>
          <w:sz w:val="22"/>
          <w:szCs w:val="22"/>
          <w:lang w:eastAsia="en-US"/>
        </w:rPr>
        <w:t>ка</w:t>
      </w:r>
      <w:r w:rsidRPr="007154A4">
        <w:rPr>
          <w:sz w:val="22"/>
          <w:szCs w:val="22"/>
          <w:lang w:eastAsia="en-US"/>
        </w:rPr>
        <w:t xml:space="preserve">. </w:t>
      </w:r>
    </w:p>
    <w:p w:rsidR="00D22056" w:rsidRPr="007154A4" w:rsidRDefault="00D22056" w:rsidP="007154A4">
      <w:pPr>
        <w:pStyle w:val="a6"/>
        <w:jc w:val="both"/>
        <w:rPr>
          <w:sz w:val="22"/>
          <w:szCs w:val="22"/>
          <w:lang w:eastAsia="en-US"/>
        </w:rPr>
      </w:pPr>
      <w:r w:rsidRPr="007154A4">
        <w:rPr>
          <w:sz w:val="22"/>
          <w:szCs w:val="22"/>
          <w:lang w:eastAsia="en-US"/>
        </w:rPr>
        <w:t xml:space="preserve">Реквизиты для перечисления покупателем денежных средств </w:t>
      </w:r>
      <w:r w:rsidRPr="007154A4">
        <w:rPr>
          <w:sz w:val="22"/>
          <w:szCs w:val="22"/>
          <w:lang w:eastAsia="en-US"/>
        </w:rPr>
        <w:br/>
        <w:t xml:space="preserve">за </w:t>
      </w:r>
      <w:r w:rsidR="007C6588" w:rsidRPr="007154A4">
        <w:rPr>
          <w:sz w:val="22"/>
          <w:szCs w:val="22"/>
          <w:lang w:eastAsia="en-US"/>
        </w:rPr>
        <w:t>выкуп</w:t>
      </w:r>
      <w:r w:rsidRPr="007154A4">
        <w:rPr>
          <w:sz w:val="22"/>
          <w:szCs w:val="22"/>
          <w:lang w:eastAsia="en-US"/>
        </w:rPr>
        <w:t xml:space="preserve"> земельного участка:</w:t>
      </w:r>
    </w:p>
    <w:p w:rsidR="007154A4" w:rsidRPr="007154A4" w:rsidRDefault="00D22056" w:rsidP="007154A4">
      <w:pPr>
        <w:pStyle w:val="a6"/>
        <w:jc w:val="both"/>
        <w:rPr>
          <w:sz w:val="22"/>
          <w:szCs w:val="22"/>
        </w:rPr>
      </w:pPr>
      <w:r w:rsidRPr="007154A4">
        <w:rPr>
          <w:sz w:val="22"/>
          <w:szCs w:val="22"/>
        </w:rPr>
        <w:t xml:space="preserve">Наименование получателя: </w:t>
      </w:r>
      <w:r w:rsidR="007154A4" w:rsidRPr="007154A4">
        <w:rPr>
          <w:sz w:val="22"/>
          <w:szCs w:val="22"/>
        </w:rPr>
        <w:t>Банк получателя: в Отделении Орел // УФК по Орловской области г. Орел</w:t>
      </w:r>
    </w:p>
    <w:p w:rsidR="007154A4" w:rsidRPr="007154A4" w:rsidRDefault="007154A4" w:rsidP="007154A4">
      <w:pPr>
        <w:pStyle w:val="a6"/>
        <w:jc w:val="both"/>
        <w:rPr>
          <w:sz w:val="22"/>
          <w:szCs w:val="22"/>
        </w:rPr>
      </w:pPr>
      <w:r w:rsidRPr="007154A4">
        <w:rPr>
          <w:sz w:val="22"/>
          <w:szCs w:val="22"/>
        </w:rPr>
        <w:t>ИНН           5708000293</w:t>
      </w:r>
    </w:p>
    <w:p w:rsidR="007154A4" w:rsidRPr="007154A4" w:rsidRDefault="007154A4" w:rsidP="007154A4">
      <w:pPr>
        <w:pStyle w:val="a6"/>
        <w:jc w:val="both"/>
        <w:rPr>
          <w:sz w:val="22"/>
          <w:szCs w:val="22"/>
        </w:rPr>
      </w:pPr>
      <w:r w:rsidRPr="007154A4">
        <w:rPr>
          <w:sz w:val="22"/>
          <w:szCs w:val="22"/>
        </w:rPr>
        <w:t>КПП           570801001</w:t>
      </w:r>
    </w:p>
    <w:p w:rsidR="007154A4" w:rsidRPr="007154A4" w:rsidRDefault="007154A4" w:rsidP="007154A4">
      <w:pPr>
        <w:pStyle w:val="a6"/>
        <w:jc w:val="both"/>
        <w:rPr>
          <w:sz w:val="22"/>
          <w:szCs w:val="22"/>
        </w:rPr>
      </w:pPr>
      <w:r w:rsidRPr="007154A4">
        <w:rPr>
          <w:sz w:val="22"/>
          <w:szCs w:val="22"/>
        </w:rPr>
        <w:t xml:space="preserve">УФК по Орловской области (Администрация </w:t>
      </w:r>
      <w:proofErr w:type="spellStart"/>
      <w:r w:rsidRPr="007154A4">
        <w:rPr>
          <w:sz w:val="22"/>
          <w:szCs w:val="22"/>
        </w:rPr>
        <w:t>Должанского</w:t>
      </w:r>
      <w:proofErr w:type="spellEnd"/>
      <w:r w:rsidRPr="007154A4">
        <w:rPr>
          <w:sz w:val="22"/>
          <w:szCs w:val="22"/>
        </w:rPr>
        <w:t xml:space="preserve"> района)</w:t>
      </w:r>
    </w:p>
    <w:p w:rsidR="007154A4" w:rsidRPr="007154A4" w:rsidRDefault="007154A4" w:rsidP="007154A4">
      <w:pPr>
        <w:pStyle w:val="a6"/>
        <w:jc w:val="both"/>
        <w:rPr>
          <w:sz w:val="22"/>
          <w:szCs w:val="22"/>
        </w:rPr>
      </w:pPr>
      <w:r w:rsidRPr="007154A4">
        <w:rPr>
          <w:sz w:val="22"/>
          <w:szCs w:val="22"/>
        </w:rPr>
        <w:t xml:space="preserve">Номер казначейского </w:t>
      </w:r>
      <w:proofErr w:type="gramStart"/>
      <w:r w:rsidRPr="007154A4">
        <w:rPr>
          <w:sz w:val="22"/>
          <w:szCs w:val="22"/>
        </w:rPr>
        <w:t>счета  03100643000000015400</w:t>
      </w:r>
      <w:proofErr w:type="gramEnd"/>
      <w:r w:rsidRPr="007154A4">
        <w:rPr>
          <w:sz w:val="22"/>
          <w:szCs w:val="22"/>
        </w:rPr>
        <w:t xml:space="preserve"> </w:t>
      </w:r>
    </w:p>
    <w:p w:rsidR="007154A4" w:rsidRPr="007154A4" w:rsidRDefault="007154A4" w:rsidP="007154A4">
      <w:pPr>
        <w:pStyle w:val="a6"/>
        <w:jc w:val="both"/>
        <w:rPr>
          <w:sz w:val="22"/>
          <w:szCs w:val="22"/>
        </w:rPr>
      </w:pPr>
      <w:r w:rsidRPr="007154A4">
        <w:rPr>
          <w:sz w:val="22"/>
          <w:szCs w:val="22"/>
        </w:rPr>
        <w:t xml:space="preserve">Номер банковского счета, входящего в состав </w:t>
      </w:r>
      <w:proofErr w:type="gramStart"/>
      <w:r w:rsidRPr="007154A4">
        <w:rPr>
          <w:sz w:val="22"/>
          <w:szCs w:val="22"/>
        </w:rPr>
        <w:t>ЕКС  40102810545370000046</w:t>
      </w:r>
      <w:proofErr w:type="gramEnd"/>
    </w:p>
    <w:p w:rsidR="007154A4" w:rsidRPr="007154A4" w:rsidRDefault="007154A4" w:rsidP="007154A4">
      <w:pPr>
        <w:pStyle w:val="a6"/>
        <w:jc w:val="both"/>
        <w:rPr>
          <w:sz w:val="22"/>
          <w:szCs w:val="22"/>
        </w:rPr>
      </w:pPr>
      <w:r w:rsidRPr="007154A4">
        <w:rPr>
          <w:sz w:val="22"/>
          <w:szCs w:val="22"/>
        </w:rPr>
        <w:t>БИК            015402901</w:t>
      </w:r>
    </w:p>
    <w:p w:rsidR="007154A4" w:rsidRPr="007154A4" w:rsidRDefault="007154A4" w:rsidP="007154A4">
      <w:pPr>
        <w:pStyle w:val="a6"/>
        <w:jc w:val="both"/>
        <w:rPr>
          <w:sz w:val="22"/>
          <w:szCs w:val="22"/>
        </w:rPr>
      </w:pPr>
      <w:r w:rsidRPr="007154A4">
        <w:rPr>
          <w:sz w:val="22"/>
          <w:szCs w:val="22"/>
        </w:rPr>
        <w:t>ОГРН          1025700574570</w:t>
      </w:r>
    </w:p>
    <w:p w:rsidR="007154A4" w:rsidRPr="007154A4" w:rsidRDefault="007154A4" w:rsidP="007154A4">
      <w:pPr>
        <w:pStyle w:val="a6"/>
        <w:jc w:val="both"/>
        <w:rPr>
          <w:sz w:val="22"/>
          <w:szCs w:val="22"/>
        </w:rPr>
      </w:pPr>
      <w:r w:rsidRPr="007154A4">
        <w:rPr>
          <w:sz w:val="22"/>
          <w:szCs w:val="22"/>
        </w:rPr>
        <w:t>ОКПО         04036897</w:t>
      </w:r>
    </w:p>
    <w:p w:rsidR="007154A4" w:rsidRPr="007154A4" w:rsidRDefault="007154A4" w:rsidP="007154A4">
      <w:pPr>
        <w:pStyle w:val="a6"/>
        <w:jc w:val="both"/>
        <w:rPr>
          <w:sz w:val="22"/>
          <w:szCs w:val="22"/>
        </w:rPr>
      </w:pPr>
      <w:r w:rsidRPr="007154A4">
        <w:rPr>
          <w:sz w:val="22"/>
          <w:szCs w:val="22"/>
        </w:rPr>
        <w:t>ОКВЭД       75.11.31</w:t>
      </w:r>
    </w:p>
    <w:p w:rsidR="007154A4" w:rsidRPr="007154A4" w:rsidRDefault="007154A4" w:rsidP="007154A4">
      <w:pPr>
        <w:pStyle w:val="a6"/>
        <w:jc w:val="both"/>
        <w:rPr>
          <w:sz w:val="22"/>
          <w:szCs w:val="22"/>
        </w:rPr>
      </w:pPr>
      <w:r w:rsidRPr="007154A4">
        <w:rPr>
          <w:sz w:val="22"/>
          <w:szCs w:val="22"/>
        </w:rPr>
        <w:t>ОКТМО     54615151</w:t>
      </w:r>
    </w:p>
    <w:p w:rsidR="007154A4" w:rsidRPr="007154A4" w:rsidRDefault="007154A4" w:rsidP="007154A4">
      <w:pPr>
        <w:pStyle w:val="a6"/>
        <w:jc w:val="both"/>
        <w:rPr>
          <w:sz w:val="22"/>
          <w:szCs w:val="22"/>
        </w:rPr>
      </w:pPr>
      <w:r w:rsidRPr="007154A4">
        <w:rPr>
          <w:sz w:val="22"/>
          <w:szCs w:val="22"/>
        </w:rPr>
        <w:t xml:space="preserve">КБК   03211406013050000430  </w:t>
      </w:r>
    </w:p>
    <w:p w:rsidR="007C6588" w:rsidRPr="007154A4" w:rsidRDefault="007C6588" w:rsidP="007154A4">
      <w:pPr>
        <w:pStyle w:val="a6"/>
        <w:jc w:val="both"/>
        <w:rPr>
          <w:sz w:val="22"/>
          <w:szCs w:val="22"/>
        </w:rPr>
      </w:pPr>
    </w:p>
    <w:p w:rsidR="00D22056" w:rsidRPr="007154A4" w:rsidRDefault="00D22056" w:rsidP="007154A4">
      <w:pPr>
        <w:pStyle w:val="a6"/>
        <w:jc w:val="both"/>
        <w:rPr>
          <w:sz w:val="22"/>
          <w:szCs w:val="22"/>
        </w:rPr>
      </w:pPr>
      <w:r w:rsidRPr="007154A4">
        <w:rPr>
          <w:sz w:val="22"/>
          <w:szCs w:val="22"/>
        </w:rPr>
        <w:t xml:space="preserve">Все вопросы, касающиеся проведения аукциона в электронной форме </w:t>
      </w:r>
      <w:r w:rsidR="007C6588" w:rsidRPr="007154A4">
        <w:rPr>
          <w:sz w:val="22"/>
          <w:szCs w:val="22"/>
        </w:rPr>
        <w:t xml:space="preserve">по продаже </w:t>
      </w:r>
      <w:r w:rsidRPr="007154A4">
        <w:rPr>
          <w:sz w:val="22"/>
          <w:szCs w:val="22"/>
        </w:rPr>
        <w:t xml:space="preserve">земельного участка, не нашедшие отражения в настоящем информационном сообщении, </w:t>
      </w:r>
      <w:proofErr w:type="spellStart"/>
      <w:r w:rsidRPr="007154A4">
        <w:rPr>
          <w:sz w:val="22"/>
          <w:szCs w:val="22"/>
          <w:lang w:val="en-US"/>
        </w:rPr>
        <w:t>pe</w:t>
      </w:r>
      <w:r w:rsidRPr="007154A4">
        <w:rPr>
          <w:sz w:val="22"/>
          <w:szCs w:val="22"/>
        </w:rPr>
        <w:t>гулируются</w:t>
      </w:r>
      <w:proofErr w:type="spellEnd"/>
      <w:r w:rsidRPr="007154A4">
        <w:rPr>
          <w:sz w:val="22"/>
          <w:szCs w:val="22"/>
        </w:rPr>
        <w:t xml:space="preserve"> Земельным кодексом Российской Федерации.</w:t>
      </w:r>
    </w:p>
    <w:p w:rsidR="00D22056" w:rsidRPr="007154A4" w:rsidRDefault="00D22056" w:rsidP="007154A4">
      <w:pPr>
        <w:pStyle w:val="a6"/>
        <w:jc w:val="both"/>
        <w:rPr>
          <w:sz w:val="22"/>
          <w:szCs w:val="22"/>
        </w:rPr>
      </w:pPr>
      <w:r w:rsidRPr="007154A4">
        <w:rPr>
          <w:sz w:val="22"/>
          <w:szCs w:val="22"/>
          <w:lang w:eastAsia="hi-IN" w:bidi="hi-IN"/>
        </w:rPr>
        <w:tab/>
      </w:r>
    </w:p>
    <w:p w:rsidR="00D22056" w:rsidRPr="007154A4" w:rsidRDefault="00D22056" w:rsidP="007154A4">
      <w:pPr>
        <w:pStyle w:val="a6"/>
        <w:jc w:val="both"/>
        <w:rPr>
          <w:sz w:val="22"/>
          <w:szCs w:val="22"/>
        </w:rPr>
      </w:pPr>
    </w:p>
    <w:p w:rsidR="00D22056" w:rsidRPr="007154A4" w:rsidRDefault="007154A4" w:rsidP="007154A4">
      <w:pPr>
        <w:pStyle w:val="a6"/>
        <w:jc w:val="both"/>
        <w:rPr>
          <w:sz w:val="22"/>
          <w:szCs w:val="22"/>
        </w:rPr>
      </w:pPr>
      <w:r w:rsidRPr="007154A4">
        <w:rPr>
          <w:sz w:val="22"/>
          <w:szCs w:val="22"/>
        </w:rPr>
        <w:t xml:space="preserve">Глава </w:t>
      </w:r>
      <w:proofErr w:type="spellStart"/>
      <w:r w:rsidRPr="007154A4">
        <w:rPr>
          <w:sz w:val="22"/>
          <w:szCs w:val="22"/>
        </w:rPr>
        <w:t>Должанского</w:t>
      </w:r>
      <w:proofErr w:type="spellEnd"/>
      <w:r w:rsidRPr="007154A4">
        <w:rPr>
          <w:sz w:val="22"/>
          <w:szCs w:val="22"/>
        </w:rPr>
        <w:t xml:space="preserve"> района</w:t>
      </w:r>
      <w:r w:rsidR="00D22056" w:rsidRPr="007154A4">
        <w:rPr>
          <w:sz w:val="22"/>
          <w:szCs w:val="22"/>
        </w:rPr>
        <w:tab/>
      </w:r>
      <w:r w:rsidR="00D22056" w:rsidRPr="007154A4">
        <w:rPr>
          <w:sz w:val="22"/>
          <w:szCs w:val="22"/>
        </w:rPr>
        <w:tab/>
        <w:t xml:space="preserve">                                                                        </w:t>
      </w:r>
      <w:proofErr w:type="spellStart"/>
      <w:r w:rsidRPr="007154A4">
        <w:rPr>
          <w:sz w:val="22"/>
          <w:szCs w:val="22"/>
        </w:rPr>
        <w:t>Б.Н.Макашов</w:t>
      </w:r>
      <w:proofErr w:type="spellEnd"/>
      <w:r w:rsidRPr="007154A4">
        <w:rPr>
          <w:sz w:val="22"/>
          <w:szCs w:val="22"/>
        </w:rPr>
        <w:t>.</w:t>
      </w:r>
    </w:p>
    <w:p w:rsidR="0064133E" w:rsidRPr="007154A4" w:rsidRDefault="0064133E" w:rsidP="007154A4">
      <w:pPr>
        <w:pStyle w:val="a6"/>
        <w:jc w:val="both"/>
        <w:rPr>
          <w:sz w:val="22"/>
          <w:szCs w:val="22"/>
        </w:rPr>
      </w:pPr>
    </w:p>
    <w:sectPr w:rsidR="0064133E" w:rsidRPr="007154A4" w:rsidSect="009F3DEC">
      <w:pgSz w:w="11906" w:h="16838"/>
      <w:pgMar w:top="851" w:right="706" w:bottom="851" w:left="9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930"/>
        </w:tabs>
        <w:ind w:left="930" w:hanging="360"/>
      </w:pPr>
      <w:rPr>
        <w:rFonts w:ascii="Times New Roman" w:hAnsi="Times New Roman" w:cs="Times New Roman" w:hint="default"/>
        <w:b/>
        <w:color w:val="000000"/>
        <w:lang w:eastAsia="hi-IN" w:bidi="hi-IN"/>
      </w:rPr>
    </w:lvl>
  </w:abstractNum>
  <w:abstractNum w:abstractNumId="1" w15:restartNumberingAfterBreak="0">
    <w:nsid w:val="39DA1F75"/>
    <w:multiLevelType w:val="hybridMultilevel"/>
    <w:tmpl w:val="7A8CEB6E"/>
    <w:lvl w:ilvl="0" w:tplc="EB000080">
      <w:start w:val="1"/>
      <w:numFmt w:val="decimal"/>
      <w:lvlText w:val="%1)"/>
      <w:lvlJc w:val="left"/>
      <w:pPr>
        <w:ind w:left="1909" w:hanging="12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56"/>
    <w:rsid w:val="000003CF"/>
    <w:rsid w:val="00000535"/>
    <w:rsid w:val="0000259F"/>
    <w:rsid w:val="00002710"/>
    <w:rsid w:val="00003869"/>
    <w:rsid w:val="0000387B"/>
    <w:rsid w:val="00005EEA"/>
    <w:rsid w:val="00005FC6"/>
    <w:rsid w:val="00012259"/>
    <w:rsid w:val="0001425D"/>
    <w:rsid w:val="000149B4"/>
    <w:rsid w:val="000150E4"/>
    <w:rsid w:val="000156C8"/>
    <w:rsid w:val="00015A03"/>
    <w:rsid w:val="00017416"/>
    <w:rsid w:val="00021323"/>
    <w:rsid w:val="00022136"/>
    <w:rsid w:val="0002323A"/>
    <w:rsid w:val="00023B7A"/>
    <w:rsid w:val="000240C1"/>
    <w:rsid w:val="000242E4"/>
    <w:rsid w:val="000258C3"/>
    <w:rsid w:val="0003204B"/>
    <w:rsid w:val="0003241D"/>
    <w:rsid w:val="000326E5"/>
    <w:rsid w:val="00032C0F"/>
    <w:rsid w:val="00032C3D"/>
    <w:rsid w:val="0003698C"/>
    <w:rsid w:val="00037B60"/>
    <w:rsid w:val="00041D68"/>
    <w:rsid w:val="00044675"/>
    <w:rsid w:val="000502C7"/>
    <w:rsid w:val="00050FD2"/>
    <w:rsid w:val="00053C91"/>
    <w:rsid w:val="00057282"/>
    <w:rsid w:val="000575E4"/>
    <w:rsid w:val="00057FCA"/>
    <w:rsid w:val="00060256"/>
    <w:rsid w:val="00064855"/>
    <w:rsid w:val="00065A4E"/>
    <w:rsid w:val="00066216"/>
    <w:rsid w:val="00071A16"/>
    <w:rsid w:val="0007591D"/>
    <w:rsid w:val="00080E4E"/>
    <w:rsid w:val="00081B90"/>
    <w:rsid w:val="000841CE"/>
    <w:rsid w:val="00084561"/>
    <w:rsid w:val="00085385"/>
    <w:rsid w:val="00092104"/>
    <w:rsid w:val="00094E1F"/>
    <w:rsid w:val="00095513"/>
    <w:rsid w:val="00095CA5"/>
    <w:rsid w:val="00096481"/>
    <w:rsid w:val="000968B7"/>
    <w:rsid w:val="000A0C78"/>
    <w:rsid w:val="000A0DD9"/>
    <w:rsid w:val="000A1905"/>
    <w:rsid w:val="000A3638"/>
    <w:rsid w:val="000A6344"/>
    <w:rsid w:val="000A68A1"/>
    <w:rsid w:val="000B15FF"/>
    <w:rsid w:val="000B1C4F"/>
    <w:rsid w:val="000B2915"/>
    <w:rsid w:val="000B362E"/>
    <w:rsid w:val="000B5972"/>
    <w:rsid w:val="000B6A87"/>
    <w:rsid w:val="000C1258"/>
    <w:rsid w:val="000C1D54"/>
    <w:rsid w:val="000C2FF2"/>
    <w:rsid w:val="000C39A8"/>
    <w:rsid w:val="000C3A1B"/>
    <w:rsid w:val="000C3FA5"/>
    <w:rsid w:val="000C4E8B"/>
    <w:rsid w:val="000C6630"/>
    <w:rsid w:val="000C689E"/>
    <w:rsid w:val="000C73A5"/>
    <w:rsid w:val="000D0CCC"/>
    <w:rsid w:val="000D356D"/>
    <w:rsid w:val="000D5642"/>
    <w:rsid w:val="000D6CD6"/>
    <w:rsid w:val="000E2207"/>
    <w:rsid w:val="000E63AB"/>
    <w:rsid w:val="000F33E8"/>
    <w:rsid w:val="000F370A"/>
    <w:rsid w:val="000F3885"/>
    <w:rsid w:val="000F3E80"/>
    <w:rsid w:val="000F4DFE"/>
    <w:rsid w:val="000F6C99"/>
    <w:rsid w:val="00100276"/>
    <w:rsid w:val="00100339"/>
    <w:rsid w:val="00101737"/>
    <w:rsid w:val="00102090"/>
    <w:rsid w:val="00103262"/>
    <w:rsid w:val="00103BE9"/>
    <w:rsid w:val="00114ABB"/>
    <w:rsid w:val="001151EA"/>
    <w:rsid w:val="00116B14"/>
    <w:rsid w:val="00117B4D"/>
    <w:rsid w:val="00120DEE"/>
    <w:rsid w:val="00121CD1"/>
    <w:rsid w:val="00122FCB"/>
    <w:rsid w:val="00125B71"/>
    <w:rsid w:val="0012769C"/>
    <w:rsid w:val="001309CC"/>
    <w:rsid w:val="00130CA5"/>
    <w:rsid w:val="00136CAC"/>
    <w:rsid w:val="00140EB5"/>
    <w:rsid w:val="001429D5"/>
    <w:rsid w:val="00144009"/>
    <w:rsid w:val="0014644B"/>
    <w:rsid w:val="00147228"/>
    <w:rsid w:val="00147AEF"/>
    <w:rsid w:val="0015036D"/>
    <w:rsid w:val="00152FD5"/>
    <w:rsid w:val="001533C8"/>
    <w:rsid w:val="0015376B"/>
    <w:rsid w:val="00162278"/>
    <w:rsid w:val="0016275B"/>
    <w:rsid w:val="001641E1"/>
    <w:rsid w:val="00164F33"/>
    <w:rsid w:val="00165379"/>
    <w:rsid w:val="001713AC"/>
    <w:rsid w:val="001718D1"/>
    <w:rsid w:val="0017505D"/>
    <w:rsid w:val="001753B4"/>
    <w:rsid w:val="0018126A"/>
    <w:rsid w:val="00184414"/>
    <w:rsid w:val="00184DBB"/>
    <w:rsid w:val="00190B73"/>
    <w:rsid w:val="00191682"/>
    <w:rsid w:val="00191DBE"/>
    <w:rsid w:val="00193570"/>
    <w:rsid w:val="001949B1"/>
    <w:rsid w:val="00194CF4"/>
    <w:rsid w:val="00195459"/>
    <w:rsid w:val="001A087E"/>
    <w:rsid w:val="001A0FB4"/>
    <w:rsid w:val="001A194C"/>
    <w:rsid w:val="001A6C81"/>
    <w:rsid w:val="001B067F"/>
    <w:rsid w:val="001B2F5C"/>
    <w:rsid w:val="001B35B9"/>
    <w:rsid w:val="001B3C08"/>
    <w:rsid w:val="001B6C22"/>
    <w:rsid w:val="001C08E3"/>
    <w:rsid w:val="001C1C5B"/>
    <w:rsid w:val="001C26E6"/>
    <w:rsid w:val="001C5665"/>
    <w:rsid w:val="001C6879"/>
    <w:rsid w:val="001D086E"/>
    <w:rsid w:val="001D0BCA"/>
    <w:rsid w:val="001D2DD9"/>
    <w:rsid w:val="001D6A9A"/>
    <w:rsid w:val="001E1566"/>
    <w:rsid w:val="001E4C26"/>
    <w:rsid w:val="001E75B5"/>
    <w:rsid w:val="001F61B6"/>
    <w:rsid w:val="001F762E"/>
    <w:rsid w:val="002006F1"/>
    <w:rsid w:val="002021F7"/>
    <w:rsid w:val="00202B8E"/>
    <w:rsid w:val="00202CAD"/>
    <w:rsid w:val="002032A7"/>
    <w:rsid w:val="002032D4"/>
    <w:rsid w:val="0020365B"/>
    <w:rsid w:val="00210984"/>
    <w:rsid w:val="00211203"/>
    <w:rsid w:val="00211A24"/>
    <w:rsid w:val="0021296C"/>
    <w:rsid w:val="00213E81"/>
    <w:rsid w:val="0021534F"/>
    <w:rsid w:val="00216268"/>
    <w:rsid w:val="002177EB"/>
    <w:rsid w:val="0021798E"/>
    <w:rsid w:val="002234DD"/>
    <w:rsid w:val="00225A45"/>
    <w:rsid w:val="00226644"/>
    <w:rsid w:val="0022712A"/>
    <w:rsid w:val="002272AE"/>
    <w:rsid w:val="00231731"/>
    <w:rsid w:val="002338C2"/>
    <w:rsid w:val="0023430B"/>
    <w:rsid w:val="00236CF2"/>
    <w:rsid w:val="0023753E"/>
    <w:rsid w:val="00240A11"/>
    <w:rsid w:val="00241011"/>
    <w:rsid w:val="002471B2"/>
    <w:rsid w:val="00247FC2"/>
    <w:rsid w:val="00250576"/>
    <w:rsid w:val="00250C22"/>
    <w:rsid w:val="00251B63"/>
    <w:rsid w:val="00252DA9"/>
    <w:rsid w:val="00253B05"/>
    <w:rsid w:val="00254838"/>
    <w:rsid w:val="00255A8F"/>
    <w:rsid w:val="002564E8"/>
    <w:rsid w:val="00257B88"/>
    <w:rsid w:val="00260729"/>
    <w:rsid w:val="00262654"/>
    <w:rsid w:val="00262E84"/>
    <w:rsid w:val="00265552"/>
    <w:rsid w:val="00265906"/>
    <w:rsid w:val="0027020B"/>
    <w:rsid w:val="0027291E"/>
    <w:rsid w:val="00272E77"/>
    <w:rsid w:val="00274935"/>
    <w:rsid w:val="00275051"/>
    <w:rsid w:val="00280E86"/>
    <w:rsid w:val="002810D7"/>
    <w:rsid w:val="00281263"/>
    <w:rsid w:val="00282BC0"/>
    <w:rsid w:val="00292140"/>
    <w:rsid w:val="002938E0"/>
    <w:rsid w:val="002946A2"/>
    <w:rsid w:val="00294E59"/>
    <w:rsid w:val="00296CD0"/>
    <w:rsid w:val="00297BE5"/>
    <w:rsid w:val="002A01B2"/>
    <w:rsid w:val="002A0565"/>
    <w:rsid w:val="002A235D"/>
    <w:rsid w:val="002A3177"/>
    <w:rsid w:val="002A3A96"/>
    <w:rsid w:val="002A45E9"/>
    <w:rsid w:val="002A4EA0"/>
    <w:rsid w:val="002A6E51"/>
    <w:rsid w:val="002A7F03"/>
    <w:rsid w:val="002B20FF"/>
    <w:rsid w:val="002B2549"/>
    <w:rsid w:val="002B3EF7"/>
    <w:rsid w:val="002B523C"/>
    <w:rsid w:val="002B5887"/>
    <w:rsid w:val="002B5CF2"/>
    <w:rsid w:val="002B6143"/>
    <w:rsid w:val="002B79C8"/>
    <w:rsid w:val="002C0B09"/>
    <w:rsid w:val="002C1133"/>
    <w:rsid w:val="002C14C6"/>
    <w:rsid w:val="002C16CC"/>
    <w:rsid w:val="002C27B2"/>
    <w:rsid w:val="002C27DC"/>
    <w:rsid w:val="002C3170"/>
    <w:rsid w:val="002C3CFA"/>
    <w:rsid w:val="002C428C"/>
    <w:rsid w:val="002C61DE"/>
    <w:rsid w:val="002C73CB"/>
    <w:rsid w:val="002D0896"/>
    <w:rsid w:val="002D2FFC"/>
    <w:rsid w:val="002D319F"/>
    <w:rsid w:val="002D4FAA"/>
    <w:rsid w:val="002D7096"/>
    <w:rsid w:val="002D7650"/>
    <w:rsid w:val="002D77DF"/>
    <w:rsid w:val="002E11F9"/>
    <w:rsid w:val="002E1A7A"/>
    <w:rsid w:val="002E1BBA"/>
    <w:rsid w:val="002E2461"/>
    <w:rsid w:val="002F08E8"/>
    <w:rsid w:val="002F52C9"/>
    <w:rsid w:val="002F694E"/>
    <w:rsid w:val="002F6C7F"/>
    <w:rsid w:val="002F701F"/>
    <w:rsid w:val="00300FC2"/>
    <w:rsid w:val="003022BB"/>
    <w:rsid w:val="003030F8"/>
    <w:rsid w:val="00304639"/>
    <w:rsid w:val="00304799"/>
    <w:rsid w:val="0031064A"/>
    <w:rsid w:val="00310EEF"/>
    <w:rsid w:val="00311552"/>
    <w:rsid w:val="00311BBE"/>
    <w:rsid w:val="00312E35"/>
    <w:rsid w:val="0031330C"/>
    <w:rsid w:val="00315A43"/>
    <w:rsid w:val="00316951"/>
    <w:rsid w:val="00316BA2"/>
    <w:rsid w:val="00316D9C"/>
    <w:rsid w:val="003178D1"/>
    <w:rsid w:val="00321586"/>
    <w:rsid w:val="00322129"/>
    <w:rsid w:val="00322D30"/>
    <w:rsid w:val="00322DB6"/>
    <w:rsid w:val="00323AC4"/>
    <w:rsid w:val="003247A7"/>
    <w:rsid w:val="00324CB2"/>
    <w:rsid w:val="00330313"/>
    <w:rsid w:val="00330A56"/>
    <w:rsid w:val="00330F19"/>
    <w:rsid w:val="00331977"/>
    <w:rsid w:val="0033205D"/>
    <w:rsid w:val="00333CCF"/>
    <w:rsid w:val="003347D8"/>
    <w:rsid w:val="00335439"/>
    <w:rsid w:val="003361AE"/>
    <w:rsid w:val="0033684D"/>
    <w:rsid w:val="00337330"/>
    <w:rsid w:val="00337D5C"/>
    <w:rsid w:val="003417B2"/>
    <w:rsid w:val="0034350C"/>
    <w:rsid w:val="00343B5B"/>
    <w:rsid w:val="00344429"/>
    <w:rsid w:val="00344E0A"/>
    <w:rsid w:val="00345342"/>
    <w:rsid w:val="003453F6"/>
    <w:rsid w:val="00345CE2"/>
    <w:rsid w:val="0035041D"/>
    <w:rsid w:val="0035057A"/>
    <w:rsid w:val="00350D64"/>
    <w:rsid w:val="00351811"/>
    <w:rsid w:val="0035312E"/>
    <w:rsid w:val="00353A08"/>
    <w:rsid w:val="00354A85"/>
    <w:rsid w:val="00356F83"/>
    <w:rsid w:val="003605A4"/>
    <w:rsid w:val="00360EB0"/>
    <w:rsid w:val="00362E62"/>
    <w:rsid w:val="003640CC"/>
    <w:rsid w:val="00364340"/>
    <w:rsid w:val="003654EE"/>
    <w:rsid w:val="00366BC0"/>
    <w:rsid w:val="00366C92"/>
    <w:rsid w:val="0036777B"/>
    <w:rsid w:val="00370164"/>
    <w:rsid w:val="00370E65"/>
    <w:rsid w:val="00371A70"/>
    <w:rsid w:val="0037558C"/>
    <w:rsid w:val="00375F13"/>
    <w:rsid w:val="00384481"/>
    <w:rsid w:val="003868BA"/>
    <w:rsid w:val="00387CBE"/>
    <w:rsid w:val="00390F98"/>
    <w:rsid w:val="003920DB"/>
    <w:rsid w:val="003926BB"/>
    <w:rsid w:val="0039373C"/>
    <w:rsid w:val="0039446A"/>
    <w:rsid w:val="003969BA"/>
    <w:rsid w:val="003A0426"/>
    <w:rsid w:val="003A0CE1"/>
    <w:rsid w:val="003A2426"/>
    <w:rsid w:val="003A515C"/>
    <w:rsid w:val="003B0115"/>
    <w:rsid w:val="003B02E2"/>
    <w:rsid w:val="003B1955"/>
    <w:rsid w:val="003B2E71"/>
    <w:rsid w:val="003B3DE6"/>
    <w:rsid w:val="003B4A9E"/>
    <w:rsid w:val="003C1950"/>
    <w:rsid w:val="003C22EF"/>
    <w:rsid w:val="003C2B7D"/>
    <w:rsid w:val="003C2FE4"/>
    <w:rsid w:val="003C4F54"/>
    <w:rsid w:val="003C5904"/>
    <w:rsid w:val="003C608E"/>
    <w:rsid w:val="003D22D1"/>
    <w:rsid w:val="003D2A35"/>
    <w:rsid w:val="003D5156"/>
    <w:rsid w:val="003D65CC"/>
    <w:rsid w:val="003E1A7D"/>
    <w:rsid w:val="003E587D"/>
    <w:rsid w:val="003E7295"/>
    <w:rsid w:val="003E7B7C"/>
    <w:rsid w:val="003E7E35"/>
    <w:rsid w:val="003F22D8"/>
    <w:rsid w:val="003F4472"/>
    <w:rsid w:val="003F5E21"/>
    <w:rsid w:val="004006A6"/>
    <w:rsid w:val="00401001"/>
    <w:rsid w:val="00401E51"/>
    <w:rsid w:val="00402B5D"/>
    <w:rsid w:val="00411DFA"/>
    <w:rsid w:val="0041270C"/>
    <w:rsid w:val="00412B92"/>
    <w:rsid w:val="0041328E"/>
    <w:rsid w:val="0042183A"/>
    <w:rsid w:val="0042445A"/>
    <w:rsid w:val="00425FC6"/>
    <w:rsid w:val="0043092B"/>
    <w:rsid w:val="004314B9"/>
    <w:rsid w:val="00431FBD"/>
    <w:rsid w:val="004330B5"/>
    <w:rsid w:val="00434726"/>
    <w:rsid w:val="00434ECA"/>
    <w:rsid w:val="00436702"/>
    <w:rsid w:val="00440D18"/>
    <w:rsid w:val="00441135"/>
    <w:rsid w:val="00442989"/>
    <w:rsid w:val="00442FB6"/>
    <w:rsid w:val="004432C3"/>
    <w:rsid w:val="00444BFE"/>
    <w:rsid w:val="0045225B"/>
    <w:rsid w:val="00452986"/>
    <w:rsid w:val="00452CD1"/>
    <w:rsid w:val="00453296"/>
    <w:rsid w:val="00454723"/>
    <w:rsid w:val="00454F3C"/>
    <w:rsid w:val="0045662F"/>
    <w:rsid w:val="0045772D"/>
    <w:rsid w:val="00461040"/>
    <w:rsid w:val="00461F33"/>
    <w:rsid w:val="00465C6A"/>
    <w:rsid w:val="00467035"/>
    <w:rsid w:val="0046777D"/>
    <w:rsid w:val="004678A8"/>
    <w:rsid w:val="00470B3A"/>
    <w:rsid w:val="00470EBF"/>
    <w:rsid w:val="0047132E"/>
    <w:rsid w:val="00471E34"/>
    <w:rsid w:val="00472827"/>
    <w:rsid w:val="004729F6"/>
    <w:rsid w:val="00472B60"/>
    <w:rsid w:val="0048154E"/>
    <w:rsid w:val="00481CE6"/>
    <w:rsid w:val="00483C56"/>
    <w:rsid w:val="004845F0"/>
    <w:rsid w:val="00484642"/>
    <w:rsid w:val="00485F02"/>
    <w:rsid w:val="004873C9"/>
    <w:rsid w:val="004879E3"/>
    <w:rsid w:val="00487A8E"/>
    <w:rsid w:val="00491CF4"/>
    <w:rsid w:val="004926D3"/>
    <w:rsid w:val="0049486F"/>
    <w:rsid w:val="00494876"/>
    <w:rsid w:val="004A18B3"/>
    <w:rsid w:val="004A5BF7"/>
    <w:rsid w:val="004A7DE4"/>
    <w:rsid w:val="004B0F3F"/>
    <w:rsid w:val="004B3BD0"/>
    <w:rsid w:val="004B48E9"/>
    <w:rsid w:val="004B635E"/>
    <w:rsid w:val="004B7B74"/>
    <w:rsid w:val="004C0265"/>
    <w:rsid w:val="004C18A0"/>
    <w:rsid w:val="004C1A54"/>
    <w:rsid w:val="004C2A42"/>
    <w:rsid w:val="004C542D"/>
    <w:rsid w:val="004C6AA7"/>
    <w:rsid w:val="004C742B"/>
    <w:rsid w:val="004D0D2A"/>
    <w:rsid w:val="004D0D6F"/>
    <w:rsid w:val="004D1348"/>
    <w:rsid w:val="004D2E46"/>
    <w:rsid w:val="004D4B8D"/>
    <w:rsid w:val="004D4E1A"/>
    <w:rsid w:val="004D65EC"/>
    <w:rsid w:val="004E1590"/>
    <w:rsid w:val="004E2970"/>
    <w:rsid w:val="004E2ECD"/>
    <w:rsid w:val="004F0C07"/>
    <w:rsid w:val="004F3459"/>
    <w:rsid w:val="004F3A8A"/>
    <w:rsid w:val="004F5126"/>
    <w:rsid w:val="004F5633"/>
    <w:rsid w:val="004F639E"/>
    <w:rsid w:val="0050072F"/>
    <w:rsid w:val="005020FD"/>
    <w:rsid w:val="00504424"/>
    <w:rsid w:val="00505DE5"/>
    <w:rsid w:val="00510E03"/>
    <w:rsid w:val="00510F66"/>
    <w:rsid w:val="00513017"/>
    <w:rsid w:val="005149C5"/>
    <w:rsid w:val="00514DCB"/>
    <w:rsid w:val="00516082"/>
    <w:rsid w:val="00516FCA"/>
    <w:rsid w:val="0051766A"/>
    <w:rsid w:val="005204B7"/>
    <w:rsid w:val="00520F16"/>
    <w:rsid w:val="005215AA"/>
    <w:rsid w:val="00522B1B"/>
    <w:rsid w:val="00524468"/>
    <w:rsid w:val="00525C8A"/>
    <w:rsid w:val="005270EB"/>
    <w:rsid w:val="0052742D"/>
    <w:rsid w:val="00530905"/>
    <w:rsid w:val="00531769"/>
    <w:rsid w:val="00531E1E"/>
    <w:rsid w:val="005332F0"/>
    <w:rsid w:val="005356D4"/>
    <w:rsid w:val="0053607D"/>
    <w:rsid w:val="0054000C"/>
    <w:rsid w:val="00540D84"/>
    <w:rsid w:val="0054118E"/>
    <w:rsid w:val="0054290C"/>
    <w:rsid w:val="00542E1C"/>
    <w:rsid w:val="005464CD"/>
    <w:rsid w:val="00547252"/>
    <w:rsid w:val="005505AD"/>
    <w:rsid w:val="00551B10"/>
    <w:rsid w:val="0055345F"/>
    <w:rsid w:val="005535C5"/>
    <w:rsid w:val="00553B82"/>
    <w:rsid w:val="00553DBB"/>
    <w:rsid w:val="00554AA0"/>
    <w:rsid w:val="00554E5A"/>
    <w:rsid w:val="0055523E"/>
    <w:rsid w:val="00555446"/>
    <w:rsid w:val="00557698"/>
    <w:rsid w:val="00560537"/>
    <w:rsid w:val="005610FF"/>
    <w:rsid w:val="00562BB0"/>
    <w:rsid w:val="00565837"/>
    <w:rsid w:val="00566CCF"/>
    <w:rsid w:val="00570F4C"/>
    <w:rsid w:val="00571F9E"/>
    <w:rsid w:val="00573A45"/>
    <w:rsid w:val="00577884"/>
    <w:rsid w:val="00580FD5"/>
    <w:rsid w:val="00581236"/>
    <w:rsid w:val="00582BDD"/>
    <w:rsid w:val="00583D28"/>
    <w:rsid w:val="00585209"/>
    <w:rsid w:val="00586891"/>
    <w:rsid w:val="00586F3F"/>
    <w:rsid w:val="00587943"/>
    <w:rsid w:val="00590B36"/>
    <w:rsid w:val="00594CD0"/>
    <w:rsid w:val="0059635F"/>
    <w:rsid w:val="00596E84"/>
    <w:rsid w:val="00596F6F"/>
    <w:rsid w:val="005A0179"/>
    <w:rsid w:val="005A0FA0"/>
    <w:rsid w:val="005A23C8"/>
    <w:rsid w:val="005A4287"/>
    <w:rsid w:val="005A5628"/>
    <w:rsid w:val="005A5DEF"/>
    <w:rsid w:val="005B05FC"/>
    <w:rsid w:val="005B46B0"/>
    <w:rsid w:val="005B5469"/>
    <w:rsid w:val="005B7AD0"/>
    <w:rsid w:val="005C003A"/>
    <w:rsid w:val="005C2171"/>
    <w:rsid w:val="005C2BEB"/>
    <w:rsid w:val="005C52AD"/>
    <w:rsid w:val="005C591C"/>
    <w:rsid w:val="005D118F"/>
    <w:rsid w:val="005D2138"/>
    <w:rsid w:val="005D2535"/>
    <w:rsid w:val="005D54DF"/>
    <w:rsid w:val="005D568A"/>
    <w:rsid w:val="005D7F5F"/>
    <w:rsid w:val="005E0F8A"/>
    <w:rsid w:val="005E1121"/>
    <w:rsid w:val="005E1EAF"/>
    <w:rsid w:val="005E219B"/>
    <w:rsid w:val="005E44CE"/>
    <w:rsid w:val="005E61FD"/>
    <w:rsid w:val="005E799C"/>
    <w:rsid w:val="005F05A2"/>
    <w:rsid w:val="005F074B"/>
    <w:rsid w:val="005F127B"/>
    <w:rsid w:val="005F2A78"/>
    <w:rsid w:val="005F2BBC"/>
    <w:rsid w:val="005F31E6"/>
    <w:rsid w:val="005F4A00"/>
    <w:rsid w:val="005F623A"/>
    <w:rsid w:val="005F626D"/>
    <w:rsid w:val="005F726D"/>
    <w:rsid w:val="005F7811"/>
    <w:rsid w:val="006011F7"/>
    <w:rsid w:val="00601534"/>
    <w:rsid w:val="00601C4B"/>
    <w:rsid w:val="0060280E"/>
    <w:rsid w:val="00602F3F"/>
    <w:rsid w:val="00606B34"/>
    <w:rsid w:val="00611758"/>
    <w:rsid w:val="00611804"/>
    <w:rsid w:val="00611810"/>
    <w:rsid w:val="00611D6E"/>
    <w:rsid w:val="006121C6"/>
    <w:rsid w:val="00614031"/>
    <w:rsid w:val="0061426A"/>
    <w:rsid w:val="00616262"/>
    <w:rsid w:val="0061723D"/>
    <w:rsid w:val="00624258"/>
    <w:rsid w:val="00624971"/>
    <w:rsid w:val="00624F87"/>
    <w:rsid w:val="006250C6"/>
    <w:rsid w:val="0062575B"/>
    <w:rsid w:val="00625EFD"/>
    <w:rsid w:val="006316B6"/>
    <w:rsid w:val="00631FCE"/>
    <w:rsid w:val="00637E12"/>
    <w:rsid w:val="00640796"/>
    <w:rsid w:val="006407EF"/>
    <w:rsid w:val="00640A76"/>
    <w:rsid w:val="0064133E"/>
    <w:rsid w:val="00644937"/>
    <w:rsid w:val="00644BCA"/>
    <w:rsid w:val="006452BF"/>
    <w:rsid w:val="00645BC8"/>
    <w:rsid w:val="00646EA9"/>
    <w:rsid w:val="00650420"/>
    <w:rsid w:val="006508EC"/>
    <w:rsid w:val="00650CA3"/>
    <w:rsid w:val="00653FDD"/>
    <w:rsid w:val="00654145"/>
    <w:rsid w:val="00655D81"/>
    <w:rsid w:val="00656A3F"/>
    <w:rsid w:val="00661441"/>
    <w:rsid w:val="00661481"/>
    <w:rsid w:val="006624FB"/>
    <w:rsid w:val="00662E76"/>
    <w:rsid w:val="006636D8"/>
    <w:rsid w:val="00663A64"/>
    <w:rsid w:val="00664877"/>
    <w:rsid w:val="00665513"/>
    <w:rsid w:val="006657F0"/>
    <w:rsid w:val="0066651F"/>
    <w:rsid w:val="00666A8E"/>
    <w:rsid w:val="00670689"/>
    <w:rsid w:val="006708FD"/>
    <w:rsid w:val="006710BA"/>
    <w:rsid w:val="00673107"/>
    <w:rsid w:val="00675520"/>
    <w:rsid w:val="00675F7C"/>
    <w:rsid w:val="006767DF"/>
    <w:rsid w:val="00681949"/>
    <w:rsid w:val="00681D56"/>
    <w:rsid w:val="006844A1"/>
    <w:rsid w:val="006858BB"/>
    <w:rsid w:val="00685E0B"/>
    <w:rsid w:val="006864CF"/>
    <w:rsid w:val="00687511"/>
    <w:rsid w:val="0068772E"/>
    <w:rsid w:val="0069090C"/>
    <w:rsid w:val="00690F2D"/>
    <w:rsid w:val="00691AE4"/>
    <w:rsid w:val="00692DA5"/>
    <w:rsid w:val="0069518E"/>
    <w:rsid w:val="006953D4"/>
    <w:rsid w:val="00696BB6"/>
    <w:rsid w:val="006A2995"/>
    <w:rsid w:val="006A5AE6"/>
    <w:rsid w:val="006A5E6F"/>
    <w:rsid w:val="006A61F4"/>
    <w:rsid w:val="006A635A"/>
    <w:rsid w:val="006A6B9E"/>
    <w:rsid w:val="006A717D"/>
    <w:rsid w:val="006A7448"/>
    <w:rsid w:val="006B4AEF"/>
    <w:rsid w:val="006B4FFC"/>
    <w:rsid w:val="006B5967"/>
    <w:rsid w:val="006B70E3"/>
    <w:rsid w:val="006C165A"/>
    <w:rsid w:val="006C3515"/>
    <w:rsid w:val="006C405C"/>
    <w:rsid w:val="006C4FF9"/>
    <w:rsid w:val="006C583D"/>
    <w:rsid w:val="006C6506"/>
    <w:rsid w:val="006C6525"/>
    <w:rsid w:val="006C7116"/>
    <w:rsid w:val="006D0BFB"/>
    <w:rsid w:val="006D1E9F"/>
    <w:rsid w:val="006D2CC7"/>
    <w:rsid w:val="006D724C"/>
    <w:rsid w:val="006E0658"/>
    <w:rsid w:val="006E1C82"/>
    <w:rsid w:val="006E3397"/>
    <w:rsid w:val="006E5BBE"/>
    <w:rsid w:val="006E617C"/>
    <w:rsid w:val="006E68F9"/>
    <w:rsid w:val="006E6F07"/>
    <w:rsid w:val="006E79EF"/>
    <w:rsid w:val="006F0EC7"/>
    <w:rsid w:val="006F36C4"/>
    <w:rsid w:val="006F4ADF"/>
    <w:rsid w:val="006F5C5F"/>
    <w:rsid w:val="006F5E87"/>
    <w:rsid w:val="006F6A65"/>
    <w:rsid w:val="00700C2A"/>
    <w:rsid w:val="00701AC4"/>
    <w:rsid w:val="00701B21"/>
    <w:rsid w:val="00702292"/>
    <w:rsid w:val="00703C26"/>
    <w:rsid w:val="0070538B"/>
    <w:rsid w:val="0070755B"/>
    <w:rsid w:val="00710AE0"/>
    <w:rsid w:val="00710C5A"/>
    <w:rsid w:val="0071510F"/>
    <w:rsid w:val="00715262"/>
    <w:rsid w:val="007154A4"/>
    <w:rsid w:val="00716403"/>
    <w:rsid w:val="00716885"/>
    <w:rsid w:val="00716BEC"/>
    <w:rsid w:val="00717A4B"/>
    <w:rsid w:val="007217B2"/>
    <w:rsid w:val="00721E35"/>
    <w:rsid w:val="00722C8C"/>
    <w:rsid w:val="007232C6"/>
    <w:rsid w:val="00723E47"/>
    <w:rsid w:val="00724391"/>
    <w:rsid w:val="00724C27"/>
    <w:rsid w:val="00724E62"/>
    <w:rsid w:val="00726099"/>
    <w:rsid w:val="00726402"/>
    <w:rsid w:val="007307DB"/>
    <w:rsid w:val="00730B51"/>
    <w:rsid w:val="007365D1"/>
    <w:rsid w:val="007369A1"/>
    <w:rsid w:val="00741FFB"/>
    <w:rsid w:val="0074246A"/>
    <w:rsid w:val="00745B3C"/>
    <w:rsid w:val="00745DAB"/>
    <w:rsid w:val="007467A6"/>
    <w:rsid w:val="007503B1"/>
    <w:rsid w:val="00750F47"/>
    <w:rsid w:val="00751B78"/>
    <w:rsid w:val="00751C3B"/>
    <w:rsid w:val="007526F5"/>
    <w:rsid w:val="00753170"/>
    <w:rsid w:val="00754CF5"/>
    <w:rsid w:val="00754F61"/>
    <w:rsid w:val="00755A98"/>
    <w:rsid w:val="00763835"/>
    <w:rsid w:val="00766927"/>
    <w:rsid w:val="00767634"/>
    <w:rsid w:val="00767BDC"/>
    <w:rsid w:val="00770468"/>
    <w:rsid w:val="00770E64"/>
    <w:rsid w:val="007716A6"/>
    <w:rsid w:val="007737AD"/>
    <w:rsid w:val="007747CD"/>
    <w:rsid w:val="00777EEE"/>
    <w:rsid w:val="00780FB7"/>
    <w:rsid w:val="00781547"/>
    <w:rsid w:val="00781ABD"/>
    <w:rsid w:val="00782A1D"/>
    <w:rsid w:val="00782EF8"/>
    <w:rsid w:val="00783617"/>
    <w:rsid w:val="00783713"/>
    <w:rsid w:val="0078393D"/>
    <w:rsid w:val="00785903"/>
    <w:rsid w:val="00785DB7"/>
    <w:rsid w:val="00787AFB"/>
    <w:rsid w:val="0079176B"/>
    <w:rsid w:val="00791D75"/>
    <w:rsid w:val="00792FA3"/>
    <w:rsid w:val="00793848"/>
    <w:rsid w:val="00793C72"/>
    <w:rsid w:val="00794118"/>
    <w:rsid w:val="00795FD3"/>
    <w:rsid w:val="007A10E7"/>
    <w:rsid w:val="007A1D7D"/>
    <w:rsid w:val="007A25FC"/>
    <w:rsid w:val="007A3EDE"/>
    <w:rsid w:val="007A4C47"/>
    <w:rsid w:val="007B21EE"/>
    <w:rsid w:val="007B3309"/>
    <w:rsid w:val="007B5B31"/>
    <w:rsid w:val="007C015A"/>
    <w:rsid w:val="007C2EC5"/>
    <w:rsid w:val="007C3B14"/>
    <w:rsid w:val="007C3C18"/>
    <w:rsid w:val="007C6588"/>
    <w:rsid w:val="007D2F6A"/>
    <w:rsid w:val="007D384A"/>
    <w:rsid w:val="007D4EA4"/>
    <w:rsid w:val="007D4FED"/>
    <w:rsid w:val="007E002D"/>
    <w:rsid w:val="007E1854"/>
    <w:rsid w:val="007E4A19"/>
    <w:rsid w:val="007E5AB4"/>
    <w:rsid w:val="007E5AE4"/>
    <w:rsid w:val="007E6A73"/>
    <w:rsid w:val="007F0C03"/>
    <w:rsid w:val="007F1264"/>
    <w:rsid w:val="007F234F"/>
    <w:rsid w:val="007F4BA7"/>
    <w:rsid w:val="00800932"/>
    <w:rsid w:val="00800B4B"/>
    <w:rsid w:val="0080138B"/>
    <w:rsid w:val="00802303"/>
    <w:rsid w:val="0080480F"/>
    <w:rsid w:val="0080500A"/>
    <w:rsid w:val="00805069"/>
    <w:rsid w:val="00805246"/>
    <w:rsid w:val="0081679C"/>
    <w:rsid w:val="008178F4"/>
    <w:rsid w:val="00820A2B"/>
    <w:rsid w:val="00821D3C"/>
    <w:rsid w:val="008273A0"/>
    <w:rsid w:val="00827628"/>
    <w:rsid w:val="00827FAC"/>
    <w:rsid w:val="00831171"/>
    <w:rsid w:val="008326F5"/>
    <w:rsid w:val="0083759C"/>
    <w:rsid w:val="00840811"/>
    <w:rsid w:val="00840B98"/>
    <w:rsid w:val="00840C18"/>
    <w:rsid w:val="00840E5C"/>
    <w:rsid w:val="008422AC"/>
    <w:rsid w:val="00843804"/>
    <w:rsid w:val="008453C5"/>
    <w:rsid w:val="008466DA"/>
    <w:rsid w:val="00846959"/>
    <w:rsid w:val="00846DAE"/>
    <w:rsid w:val="0085048D"/>
    <w:rsid w:val="008513C0"/>
    <w:rsid w:val="00854226"/>
    <w:rsid w:val="00854F29"/>
    <w:rsid w:val="008552CE"/>
    <w:rsid w:val="00855DC2"/>
    <w:rsid w:val="0085708A"/>
    <w:rsid w:val="008575A7"/>
    <w:rsid w:val="0086048C"/>
    <w:rsid w:val="008606B7"/>
    <w:rsid w:val="00861D67"/>
    <w:rsid w:val="00861F2B"/>
    <w:rsid w:val="00863B8F"/>
    <w:rsid w:val="008650FB"/>
    <w:rsid w:val="00865C1E"/>
    <w:rsid w:val="00871BC0"/>
    <w:rsid w:val="00872764"/>
    <w:rsid w:val="00872779"/>
    <w:rsid w:val="00874411"/>
    <w:rsid w:val="0087737A"/>
    <w:rsid w:val="00877B37"/>
    <w:rsid w:val="00877C18"/>
    <w:rsid w:val="008821F1"/>
    <w:rsid w:val="008834D5"/>
    <w:rsid w:val="008838E9"/>
    <w:rsid w:val="008852BD"/>
    <w:rsid w:val="00886833"/>
    <w:rsid w:val="0089008D"/>
    <w:rsid w:val="00896994"/>
    <w:rsid w:val="00897B39"/>
    <w:rsid w:val="008A14BF"/>
    <w:rsid w:val="008A226B"/>
    <w:rsid w:val="008A3386"/>
    <w:rsid w:val="008A42F0"/>
    <w:rsid w:val="008B1BC7"/>
    <w:rsid w:val="008B31F1"/>
    <w:rsid w:val="008B37ED"/>
    <w:rsid w:val="008B3D63"/>
    <w:rsid w:val="008B48AC"/>
    <w:rsid w:val="008B60C5"/>
    <w:rsid w:val="008B62DA"/>
    <w:rsid w:val="008B736B"/>
    <w:rsid w:val="008C0595"/>
    <w:rsid w:val="008C23E3"/>
    <w:rsid w:val="008C27CA"/>
    <w:rsid w:val="008C7DF0"/>
    <w:rsid w:val="008D09E5"/>
    <w:rsid w:val="008D1C97"/>
    <w:rsid w:val="008D3819"/>
    <w:rsid w:val="008D3B56"/>
    <w:rsid w:val="008D552E"/>
    <w:rsid w:val="008D6746"/>
    <w:rsid w:val="008E145D"/>
    <w:rsid w:val="008E4267"/>
    <w:rsid w:val="008F3884"/>
    <w:rsid w:val="008F3B1C"/>
    <w:rsid w:val="008F54F7"/>
    <w:rsid w:val="008F6170"/>
    <w:rsid w:val="008F7124"/>
    <w:rsid w:val="00900392"/>
    <w:rsid w:val="00901D64"/>
    <w:rsid w:val="009105A6"/>
    <w:rsid w:val="00910B15"/>
    <w:rsid w:val="00911023"/>
    <w:rsid w:val="00911CBE"/>
    <w:rsid w:val="0091270B"/>
    <w:rsid w:val="009137A7"/>
    <w:rsid w:val="009153BC"/>
    <w:rsid w:val="0091653F"/>
    <w:rsid w:val="009172C4"/>
    <w:rsid w:val="00923352"/>
    <w:rsid w:val="00924E26"/>
    <w:rsid w:val="009250CB"/>
    <w:rsid w:val="009264BC"/>
    <w:rsid w:val="009269E3"/>
    <w:rsid w:val="00932F77"/>
    <w:rsid w:val="00933A17"/>
    <w:rsid w:val="00934577"/>
    <w:rsid w:val="009346B8"/>
    <w:rsid w:val="009347A7"/>
    <w:rsid w:val="0093721F"/>
    <w:rsid w:val="009377EE"/>
    <w:rsid w:val="00940559"/>
    <w:rsid w:val="00942AD9"/>
    <w:rsid w:val="0094372C"/>
    <w:rsid w:val="00946ACC"/>
    <w:rsid w:val="009472CE"/>
    <w:rsid w:val="00950AFD"/>
    <w:rsid w:val="009510D2"/>
    <w:rsid w:val="009537EE"/>
    <w:rsid w:val="00953C92"/>
    <w:rsid w:val="0095425B"/>
    <w:rsid w:val="00955B92"/>
    <w:rsid w:val="00957CCD"/>
    <w:rsid w:val="00957F79"/>
    <w:rsid w:val="00957F89"/>
    <w:rsid w:val="00957F8A"/>
    <w:rsid w:val="009602A3"/>
    <w:rsid w:val="00960C9E"/>
    <w:rsid w:val="00965EBF"/>
    <w:rsid w:val="00967225"/>
    <w:rsid w:val="009706C6"/>
    <w:rsid w:val="00971A6A"/>
    <w:rsid w:val="009734DE"/>
    <w:rsid w:val="00973FA5"/>
    <w:rsid w:val="00974969"/>
    <w:rsid w:val="00974C57"/>
    <w:rsid w:val="00974DDD"/>
    <w:rsid w:val="00976DB0"/>
    <w:rsid w:val="00980959"/>
    <w:rsid w:val="009834DF"/>
    <w:rsid w:val="00984DE7"/>
    <w:rsid w:val="009855FA"/>
    <w:rsid w:val="009865F6"/>
    <w:rsid w:val="00987A4C"/>
    <w:rsid w:val="00991A8D"/>
    <w:rsid w:val="009928E8"/>
    <w:rsid w:val="00996D1F"/>
    <w:rsid w:val="009A37BC"/>
    <w:rsid w:val="009A4844"/>
    <w:rsid w:val="009A6EF4"/>
    <w:rsid w:val="009A7855"/>
    <w:rsid w:val="009B2028"/>
    <w:rsid w:val="009B4616"/>
    <w:rsid w:val="009C0EC2"/>
    <w:rsid w:val="009C1795"/>
    <w:rsid w:val="009C3909"/>
    <w:rsid w:val="009C4822"/>
    <w:rsid w:val="009C724F"/>
    <w:rsid w:val="009C7E81"/>
    <w:rsid w:val="009D0C56"/>
    <w:rsid w:val="009D2895"/>
    <w:rsid w:val="009D6965"/>
    <w:rsid w:val="009D77E5"/>
    <w:rsid w:val="009D798F"/>
    <w:rsid w:val="009E0039"/>
    <w:rsid w:val="009E036D"/>
    <w:rsid w:val="009E1214"/>
    <w:rsid w:val="009E2FF5"/>
    <w:rsid w:val="009E5F57"/>
    <w:rsid w:val="009F0370"/>
    <w:rsid w:val="009F2094"/>
    <w:rsid w:val="009F232F"/>
    <w:rsid w:val="009F3DEC"/>
    <w:rsid w:val="009F4D7B"/>
    <w:rsid w:val="009F555E"/>
    <w:rsid w:val="009F601E"/>
    <w:rsid w:val="009F69C7"/>
    <w:rsid w:val="009F7829"/>
    <w:rsid w:val="009F7F3C"/>
    <w:rsid w:val="00A02AD1"/>
    <w:rsid w:val="00A02BA9"/>
    <w:rsid w:val="00A03319"/>
    <w:rsid w:val="00A03CD1"/>
    <w:rsid w:val="00A0524A"/>
    <w:rsid w:val="00A06AAB"/>
    <w:rsid w:val="00A07876"/>
    <w:rsid w:val="00A07FDA"/>
    <w:rsid w:val="00A15B52"/>
    <w:rsid w:val="00A1686D"/>
    <w:rsid w:val="00A17C95"/>
    <w:rsid w:val="00A2277E"/>
    <w:rsid w:val="00A22EF4"/>
    <w:rsid w:val="00A31519"/>
    <w:rsid w:val="00A31593"/>
    <w:rsid w:val="00A337F9"/>
    <w:rsid w:val="00A34501"/>
    <w:rsid w:val="00A36373"/>
    <w:rsid w:val="00A372F9"/>
    <w:rsid w:val="00A379EF"/>
    <w:rsid w:val="00A40105"/>
    <w:rsid w:val="00A41379"/>
    <w:rsid w:val="00A419F3"/>
    <w:rsid w:val="00A41C97"/>
    <w:rsid w:val="00A4383C"/>
    <w:rsid w:val="00A45526"/>
    <w:rsid w:val="00A463F7"/>
    <w:rsid w:val="00A46F57"/>
    <w:rsid w:val="00A50947"/>
    <w:rsid w:val="00A50C0B"/>
    <w:rsid w:val="00A523CE"/>
    <w:rsid w:val="00A5250D"/>
    <w:rsid w:val="00A52A5E"/>
    <w:rsid w:val="00A53C5A"/>
    <w:rsid w:val="00A54C4C"/>
    <w:rsid w:val="00A54F2F"/>
    <w:rsid w:val="00A54F3B"/>
    <w:rsid w:val="00A5583E"/>
    <w:rsid w:val="00A5763B"/>
    <w:rsid w:val="00A621BF"/>
    <w:rsid w:val="00A627D7"/>
    <w:rsid w:val="00A6508C"/>
    <w:rsid w:val="00A67025"/>
    <w:rsid w:val="00A70B67"/>
    <w:rsid w:val="00A760CA"/>
    <w:rsid w:val="00A774A3"/>
    <w:rsid w:val="00A80FBE"/>
    <w:rsid w:val="00A81A26"/>
    <w:rsid w:val="00A82517"/>
    <w:rsid w:val="00A8635E"/>
    <w:rsid w:val="00A866B9"/>
    <w:rsid w:val="00A869BE"/>
    <w:rsid w:val="00A878BE"/>
    <w:rsid w:val="00A96EA3"/>
    <w:rsid w:val="00A96EB6"/>
    <w:rsid w:val="00A975DF"/>
    <w:rsid w:val="00A97BCC"/>
    <w:rsid w:val="00A97D46"/>
    <w:rsid w:val="00A97D96"/>
    <w:rsid w:val="00AA0959"/>
    <w:rsid w:val="00AA1A6F"/>
    <w:rsid w:val="00AA1E76"/>
    <w:rsid w:val="00AA2721"/>
    <w:rsid w:val="00AA2C8C"/>
    <w:rsid w:val="00AA59C3"/>
    <w:rsid w:val="00AA7D61"/>
    <w:rsid w:val="00AB3729"/>
    <w:rsid w:val="00AB51AF"/>
    <w:rsid w:val="00AC17BB"/>
    <w:rsid w:val="00AC25AD"/>
    <w:rsid w:val="00AC4069"/>
    <w:rsid w:val="00AC52B0"/>
    <w:rsid w:val="00AC623D"/>
    <w:rsid w:val="00AC6BFC"/>
    <w:rsid w:val="00AC73AB"/>
    <w:rsid w:val="00AD08A7"/>
    <w:rsid w:val="00AD0DD9"/>
    <w:rsid w:val="00AD3777"/>
    <w:rsid w:val="00AE1832"/>
    <w:rsid w:val="00AE2DCE"/>
    <w:rsid w:val="00AE47D1"/>
    <w:rsid w:val="00AF0440"/>
    <w:rsid w:val="00AF2E26"/>
    <w:rsid w:val="00AF3252"/>
    <w:rsid w:val="00AF4203"/>
    <w:rsid w:val="00AF43DB"/>
    <w:rsid w:val="00AF7A14"/>
    <w:rsid w:val="00AF7E6A"/>
    <w:rsid w:val="00B0051B"/>
    <w:rsid w:val="00B007D9"/>
    <w:rsid w:val="00B008C0"/>
    <w:rsid w:val="00B02DA6"/>
    <w:rsid w:val="00B05194"/>
    <w:rsid w:val="00B07133"/>
    <w:rsid w:val="00B1310B"/>
    <w:rsid w:val="00B1361D"/>
    <w:rsid w:val="00B14F9D"/>
    <w:rsid w:val="00B168AF"/>
    <w:rsid w:val="00B17CF1"/>
    <w:rsid w:val="00B20B11"/>
    <w:rsid w:val="00B23BE1"/>
    <w:rsid w:val="00B264AF"/>
    <w:rsid w:val="00B26F80"/>
    <w:rsid w:val="00B30815"/>
    <w:rsid w:val="00B30839"/>
    <w:rsid w:val="00B318D7"/>
    <w:rsid w:val="00B34779"/>
    <w:rsid w:val="00B34851"/>
    <w:rsid w:val="00B3606A"/>
    <w:rsid w:val="00B368A6"/>
    <w:rsid w:val="00B418AF"/>
    <w:rsid w:val="00B427DD"/>
    <w:rsid w:val="00B439E2"/>
    <w:rsid w:val="00B4492F"/>
    <w:rsid w:val="00B45A10"/>
    <w:rsid w:val="00B47051"/>
    <w:rsid w:val="00B50BD5"/>
    <w:rsid w:val="00B513E0"/>
    <w:rsid w:val="00B55548"/>
    <w:rsid w:val="00B5574A"/>
    <w:rsid w:val="00B61F44"/>
    <w:rsid w:val="00B62B01"/>
    <w:rsid w:val="00B65AC7"/>
    <w:rsid w:val="00B6603F"/>
    <w:rsid w:val="00B66596"/>
    <w:rsid w:val="00B66CC5"/>
    <w:rsid w:val="00B72089"/>
    <w:rsid w:val="00B73F9F"/>
    <w:rsid w:val="00B74E3D"/>
    <w:rsid w:val="00B76809"/>
    <w:rsid w:val="00B76F1C"/>
    <w:rsid w:val="00B8057D"/>
    <w:rsid w:val="00B81518"/>
    <w:rsid w:val="00B816A3"/>
    <w:rsid w:val="00B82906"/>
    <w:rsid w:val="00B82DE2"/>
    <w:rsid w:val="00B8740E"/>
    <w:rsid w:val="00B90E4F"/>
    <w:rsid w:val="00B90E99"/>
    <w:rsid w:val="00B929D9"/>
    <w:rsid w:val="00B94181"/>
    <w:rsid w:val="00B9672E"/>
    <w:rsid w:val="00B96D0A"/>
    <w:rsid w:val="00BA107E"/>
    <w:rsid w:val="00BA18C0"/>
    <w:rsid w:val="00BA1CB8"/>
    <w:rsid w:val="00BA45BC"/>
    <w:rsid w:val="00BA4A2A"/>
    <w:rsid w:val="00BB14A9"/>
    <w:rsid w:val="00BB4C5C"/>
    <w:rsid w:val="00BB4F24"/>
    <w:rsid w:val="00BB60D9"/>
    <w:rsid w:val="00BB694F"/>
    <w:rsid w:val="00BB7BD5"/>
    <w:rsid w:val="00BC2F37"/>
    <w:rsid w:val="00BC6A3E"/>
    <w:rsid w:val="00BC6F5E"/>
    <w:rsid w:val="00BC7066"/>
    <w:rsid w:val="00BD1052"/>
    <w:rsid w:val="00BD1377"/>
    <w:rsid w:val="00BD2AA9"/>
    <w:rsid w:val="00BD2AC7"/>
    <w:rsid w:val="00BD4653"/>
    <w:rsid w:val="00BD6DF5"/>
    <w:rsid w:val="00BD7659"/>
    <w:rsid w:val="00BD7D9D"/>
    <w:rsid w:val="00BE06B7"/>
    <w:rsid w:val="00BE2AC4"/>
    <w:rsid w:val="00BE3046"/>
    <w:rsid w:val="00BE410D"/>
    <w:rsid w:val="00BF2BA7"/>
    <w:rsid w:val="00BF3B3E"/>
    <w:rsid w:val="00BF3D4B"/>
    <w:rsid w:val="00BF4D47"/>
    <w:rsid w:val="00BF5C58"/>
    <w:rsid w:val="00BF6239"/>
    <w:rsid w:val="00C01581"/>
    <w:rsid w:val="00C03587"/>
    <w:rsid w:val="00C13FB8"/>
    <w:rsid w:val="00C167BE"/>
    <w:rsid w:val="00C22F6E"/>
    <w:rsid w:val="00C2392A"/>
    <w:rsid w:val="00C2633D"/>
    <w:rsid w:val="00C268AB"/>
    <w:rsid w:val="00C271BF"/>
    <w:rsid w:val="00C309AB"/>
    <w:rsid w:val="00C30CB3"/>
    <w:rsid w:val="00C30ED1"/>
    <w:rsid w:val="00C33EC4"/>
    <w:rsid w:val="00C34BB0"/>
    <w:rsid w:val="00C35D56"/>
    <w:rsid w:val="00C37783"/>
    <w:rsid w:val="00C42C01"/>
    <w:rsid w:val="00C435FD"/>
    <w:rsid w:val="00C43616"/>
    <w:rsid w:val="00C445B8"/>
    <w:rsid w:val="00C45EB9"/>
    <w:rsid w:val="00C51995"/>
    <w:rsid w:val="00C52241"/>
    <w:rsid w:val="00C52441"/>
    <w:rsid w:val="00C53691"/>
    <w:rsid w:val="00C548C4"/>
    <w:rsid w:val="00C55493"/>
    <w:rsid w:val="00C557B7"/>
    <w:rsid w:val="00C5602B"/>
    <w:rsid w:val="00C5687D"/>
    <w:rsid w:val="00C57FB6"/>
    <w:rsid w:val="00C57FC1"/>
    <w:rsid w:val="00C60F7B"/>
    <w:rsid w:val="00C6214C"/>
    <w:rsid w:val="00C645FA"/>
    <w:rsid w:val="00C66BE1"/>
    <w:rsid w:val="00C6727B"/>
    <w:rsid w:val="00C71E75"/>
    <w:rsid w:val="00C75521"/>
    <w:rsid w:val="00C81864"/>
    <w:rsid w:val="00C819E2"/>
    <w:rsid w:val="00C81F49"/>
    <w:rsid w:val="00C832F1"/>
    <w:rsid w:val="00C916DB"/>
    <w:rsid w:val="00C92179"/>
    <w:rsid w:val="00C93F9E"/>
    <w:rsid w:val="00C947E6"/>
    <w:rsid w:val="00C956BF"/>
    <w:rsid w:val="00C956D8"/>
    <w:rsid w:val="00C96812"/>
    <w:rsid w:val="00CA2C1E"/>
    <w:rsid w:val="00CA3183"/>
    <w:rsid w:val="00CA3247"/>
    <w:rsid w:val="00CA57DB"/>
    <w:rsid w:val="00CA5AB6"/>
    <w:rsid w:val="00CA6844"/>
    <w:rsid w:val="00CB06CE"/>
    <w:rsid w:val="00CB0A5E"/>
    <w:rsid w:val="00CB0B50"/>
    <w:rsid w:val="00CB1DC8"/>
    <w:rsid w:val="00CB2EEE"/>
    <w:rsid w:val="00CB4D94"/>
    <w:rsid w:val="00CC2DE1"/>
    <w:rsid w:val="00CC69C7"/>
    <w:rsid w:val="00CC6E6D"/>
    <w:rsid w:val="00CD083B"/>
    <w:rsid w:val="00CD1368"/>
    <w:rsid w:val="00CD6EB5"/>
    <w:rsid w:val="00CD7990"/>
    <w:rsid w:val="00CE062F"/>
    <w:rsid w:val="00CE35E9"/>
    <w:rsid w:val="00CE558E"/>
    <w:rsid w:val="00CE581B"/>
    <w:rsid w:val="00CE5913"/>
    <w:rsid w:val="00CE5E75"/>
    <w:rsid w:val="00CE5EA1"/>
    <w:rsid w:val="00CF0148"/>
    <w:rsid w:val="00CF040A"/>
    <w:rsid w:val="00CF0FBD"/>
    <w:rsid w:val="00CF5C04"/>
    <w:rsid w:val="00CF7731"/>
    <w:rsid w:val="00D0037E"/>
    <w:rsid w:val="00D00A28"/>
    <w:rsid w:val="00D00B81"/>
    <w:rsid w:val="00D03D7B"/>
    <w:rsid w:val="00D04F34"/>
    <w:rsid w:val="00D06982"/>
    <w:rsid w:val="00D13297"/>
    <w:rsid w:val="00D1384C"/>
    <w:rsid w:val="00D1458A"/>
    <w:rsid w:val="00D15002"/>
    <w:rsid w:val="00D1642B"/>
    <w:rsid w:val="00D20507"/>
    <w:rsid w:val="00D212E9"/>
    <w:rsid w:val="00D21506"/>
    <w:rsid w:val="00D21656"/>
    <w:rsid w:val="00D216AB"/>
    <w:rsid w:val="00D21BF5"/>
    <w:rsid w:val="00D21CD5"/>
    <w:rsid w:val="00D21EE0"/>
    <w:rsid w:val="00D22056"/>
    <w:rsid w:val="00D22AE4"/>
    <w:rsid w:val="00D24BF0"/>
    <w:rsid w:val="00D259B4"/>
    <w:rsid w:val="00D26CAC"/>
    <w:rsid w:val="00D27AB9"/>
    <w:rsid w:val="00D317BB"/>
    <w:rsid w:val="00D31A76"/>
    <w:rsid w:val="00D31EA4"/>
    <w:rsid w:val="00D331D6"/>
    <w:rsid w:val="00D34154"/>
    <w:rsid w:val="00D345E0"/>
    <w:rsid w:val="00D348E3"/>
    <w:rsid w:val="00D34DC3"/>
    <w:rsid w:val="00D35502"/>
    <w:rsid w:val="00D3613D"/>
    <w:rsid w:val="00D36AA9"/>
    <w:rsid w:val="00D36FC6"/>
    <w:rsid w:val="00D44A00"/>
    <w:rsid w:val="00D45439"/>
    <w:rsid w:val="00D457ED"/>
    <w:rsid w:val="00D45A8C"/>
    <w:rsid w:val="00D46284"/>
    <w:rsid w:val="00D5369E"/>
    <w:rsid w:val="00D543D0"/>
    <w:rsid w:val="00D549EA"/>
    <w:rsid w:val="00D56112"/>
    <w:rsid w:val="00D56B96"/>
    <w:rsid w:val="00D56DAC"/>
    <w:rsid w:val="00D570F7"/>
    <w:rsid w:val="00D5713D"/>
    <w:rsid w:val="00D614D6"/>
    <w:rsid w:val="00D618B1"/>
    <w:rsid w:val="00D6211B"/>
    <w:rsid w:val="00D6526C"/>
    <w:rsid w:val="00D65AEC"/>
    <w:rsid w:val="00D703C6"/>
    <w:rsid w:val="00D708BA"/>
    <w:rsid w:val="00D7172F"/>
    <w:rsid w:val="00D72A98"/>
    <w:rsid w:val="00D74849"/>
    <w:rsid w:val="00D75F0B"/>
    <w:rsid w:val="00D773DE"/>
    <w:rsid w:val="00D80708"/>
    <w:rsid w:val="00D80C21"/>
    <w:rsid w:val="00D82BF9"/>
    <w:rsid w:val="00D82DFB"/>
    <w:rsid w:val="00D848B1"/>
    <w:rsid w:val="00D84AC3"/>
    <w:rsid w:val="00D853FA"/>
    <w:rsid w:val="00D9003D"/>
    <w:rsid w:val="00D9168C"/>
    <w:rsid w:val="00D92F5B"/>
    <w:rsid w:val="00D96EE1"/>
    <w:rsid w:val="00DA13D5"/>
    <w:rsid w:val="00DA4AF5"/>
    <w:rsid w:val="00DA6EB2"/>
    <w:rsid w:val="00DB0319"/>
    <w:rsid w:val="00DB2DA2"/>
    <w:rsid w:val="00DB3595"/>
    <w:rsid w:val="00DB35F8"/>
    <w:rsid w:val="00DB5009"/>
    <w:rsid w:val="00DB7084"/>
    <w:rsid w:val="00DB771D"/>
    <w:rsid w:val="00DB7FED"/>
    <w:rsid w:val="00DC24FF"/>
    <w:rsid w:val="00DC2EAC"/>
    <w:rsid w:val="00DC45D8"/>
    <w:rsid w:val="00DC5917"/>
    <w:rsid w:val="00DC5982"/>
    <w:rsid w:val="00DC5AF7"/>
    <w:rsid w:val="00DC6485"/>
    <w:rsid w:val="00DD07CE"/>
    <w:rsid w:val="00DD0C6F"/>
    <w:rsid w:val="00DD150D"/>
    <w:rsid w:val="00DD2AFA"/>
    <w:rsid w:val="00DD367F"/>
    <w:rsid w:val="00DD5799"/>
    <w:rsid w:val="00DD5C83"/>
    <w:rsid w:val="00DD6995"/>
    <w:rsid w:val="00DE3FED"/>
    <w:rsid w:val="00DE523A"/>
    <w:rsid w:val="00DE579E"/>
    <w:rsid w:val="00DE65CD"/>
    <w:rsid w:val="00DE6850"/>
    <w:rsid w:val="00DE7A3E"/>
    <w:rsid w:val="00DF0A42"/>
    <w:rsid w:val="00DF2864"/>
    <w:rsid w:val="00DF2B50"/>
    <w:rsid w:val="00DF3435"/>
    <w:rsid w:val="00DF4600"/>
    <w:rsid w:val="00E015BC"/>
    <w:rsid w:val="00E03DEF"/>
    <w:rsid w:val="00E04909"/>
    <w:rsid w:val="00E059E0"/>
    <w:rsid w:val="00E07A0C"/>
    <w:rsid w:val="00E07DC7"/>
    <w:rsid w:val="00E10AFA"/>
    <w:rsid w:val="00E1100B"/>
    <w:rsid w:val="00E12457"/>
    <w:rsid w:val="00E12465"/>
    <w:rsid w:val="00E1264C"/>
    <w:rsid w:val="00E12BDE"/>
    <w:rsid w:val="00E133C8"/>
    <w:rsid w:val="00E16525"/>
    <w:rsid w:val="00E16CE6"/>
    <w:rsid w:val="00E20F99"/>
    <w:rsid w:val="00E21655"/>
    <w:rsid w:val="00E21C65"/>
    <w:rsid w:val="00E22F93"/>
    <w:rsid w:val="00E240F1"/>
    <w:rsid w:val="00E24AE4"/>
    <w:rsid w:val="00E25194"/>
    <w:rsid w:val="00E25A0B"/>
    <w:rsid w:val="00E27566"/>
    <w:rsid w:val="00E27BAD"/>
    <w:rsid w:val="00E30CC2"/>
    <w:rsid w:val="00E32230"/>
    <w:rsid w:val="00E3356D"/>
    <w:rsid w:val="00E34592"/>
    <w:rsid w:val="00E34754"/>
    <w:rsid w:val="00E357EA"/>
    <w:rsid w:val="00E413AA"/>
    <w:rsid w:val="00E41D3D"/>
    <w:rsid w:val="00E42372"/>
    <w:rsid w:val="00E42979"/>
    <w:rsid w:val="00E43A88"/>
    <w:rsid w:val="00E43DA8"/>
    <w:rsid w:val="00E44A0F"/>
    <w:rsid w:val="00E460A3"/>
    <w:rsid w:val="00E47C7B"/>
    <w:rsid w:val="00E5142B"/>
    <w:rsid w:val="00E51534"/>
    <w:rsid w:val="00E56C5C"/>
    <w:rsid w:val="00E5743F"/>
    <w:rsid w:val="00E60414"/>
    <w:rsid w:val="00E644B3"/>
    <w:rsid w:val="00E65A98"/>
    <w:rsid w:val="00E70403"/>
    <w:rsid w:val="00E72267"/>
    <w:rsid w:val="00E72F8F"/>
    <w:rsid w:val="00E730EC"/>
    <w:rsid w:val="00E7407A"/>
    <w:rsid w:val="00E75415"/>
    <w:rsid w:val="00E77549"/>
    <w:rsid w:val="00E8007B"/>
    <w:rsid w:val="00E80397"/>
    <w:rsid w:val="00E82968"/>
    <w:rsid w:val="00E83D46"/>
    <w:rsid w:val="00E84CF5"/>
    <w:rsid w:val="00E84F7F"/>
    <w:rsid w:val="00E86CDF"/>
    <w:rsid w:val="00E87A71"/>
    <w:rsid w:val="00E91808"/>
    <w:rsid w:val="00E91D85"/>
    <w:rsid w:val="00E92E38"/>
    <w:rsid w:val="00E93AA0"/>
    <w:rsid w:val="00E942F6"/>
    <w:rsid w:val="00E944A1"/>
    <w:rsid w:val="00E94754"/>
    <w:rsid w:val="00E94A12"/>
    <w:rsid w:val="00E94F3A"/>
    <w:rsid w:val="00E954B9"/>
    <w:rsid w:val="00E96EB6"/>
    <w:rsid w:val="00EA021D"/>
    <w:rsid w:val="00EA3CBF"/>
    <w:rsid w:val="00EA664C"/>
    <w:rsid w:val="00EA6DFB"/>
    <w:rsid w:val="00EA7832"/>
    <w:rsid w:val="00EB00F8"/>
    <w:rsid w:val="00EB251A"/>
    <w:rsid w:val="00EB2ADF"/>
    <w:rsid w:val="00EB2B94"/>
    <w:rsid w:val="00EB54CF"/>
    <w:rsid w:val="00EB59F9"/>
    <w:rsid w:val="00EB679D"/>
    <w:rsid w:val="00EB790D"/>
    <w:rsid w:val="00EC0FF5"/>
    <w:rsid w:val="00EC1A95"/>
    <w:rsid w:val="00EC21F3"/>
    <w:rsid w:val="00EC22CF"/>
    <w:rsid w:val="00EC4987"/>
    <w:rsid w:val="00EC5B10"/>
    <w:rsid w:val="00ED3798"/>
    <w:rsid w:val="00ED5237"/>
    <w:rsid w:val="00ED64E0"/>
    <w:rsid w:val="00ED6636"/>
    <w:rsid w:val="00ED6BD0"/>
    <w:rsid w:val="00EE06B4"/>
    <w:rsid w:val="00EE06C4"/>
    <w:rsid w:val="00EE33DA"/>
    <w:rsid w:val="00EE39A7"/>
    <w:rsid w:val="00EE3AEC"/>
    <w:rsid w:val="00EE3EA0"/>
    <w:rsid w:val="00EE407B"/>
    <w:rsid w:val="00EE45A6"/>
    <w:rsid w:val="00EE516E"/>
    <w:rsid w:val="00EE5719"/>
    <w:rsid w:val="00EE59C0"/>
    <w:rsid w:val="00EE5A7E"/>
    <w:rsid w:val="00EE73A7"/>
    <w:rsid w:val="00EE75EB"/>
    <w:rsid w:val="00EF0894"/>
    <w:rsid w:val="00EF13FB"/>
    <w:rsid w:val="00EF31FC"/>
    <w:rsid w:val="00EF37E1"/>
    <w:rsid w:val="00EF76F7"/>
    <w:rsid w:val="00F01A4E"/>
    <w:rsid w:val="00F03F68"/>
    <w:rsid w:val="00F046D2"/>
    <w:rsid w:val="00F11FAB"/>
    <w:rsid w:val="00F13DA7"/>
    <w:rsid w:val="00F1666F"/>
    <w:rsid w:val="00F209B7"/>
    <w:rsid w:val="00F20C9B"/>
    <w:rsid w:val="00F2277A"/>
    <w:rsid w:val="00F227E2"/>
    <w:rsid w:val="00F301F9"/>
    <w:rsid w:val="00F316C8"/>
    <w:rsid w:val="00F32898"/>
    <w:rsid w:val="00F33136"/>
    <w:rsid w:val="00F3479C"/>
    <w:rsid w:val="00F41B58"/>
    <w:rsid w:val="00F4493F"/>
    <w:rsid w:val="00F4516E"/>
    <w:rsid w:val="00F45320"/>
    <w:rsid w:val="00F46EF0"/>
    <w:rsid w:val="00F50DE2"/>
    <w:rsid w:val="00F50F4C"/>
    <w:rsid w:val="00F51FEE"/>
    <w:rsid w:val="00F53160"/>
    <w:rsid w:val="00F54D28"/>
    <w:rsid w:val="00F565EE"/>
    <w:rsid w:val="00F57E48"/>
    <w:rsid w:val="00F60344"/>
    <w:rsid w:val="00F6117E"/>
    <w:rsid w:val="00F61395"/>
    <w:rsid w:val="00F628CC"/>
    <w:rsid w:val="00F65A32"/>
    <w:rsid w:val="00F65ABA"/>
    <w:rsid w:val="00F65F85"/>
    <w:rsid w:val="00F6750F"/>
    <w:rsid w:val="00F70D53"/>
    <w:rsid w:val="00F70D6C"/>
    <w:rsid w:val="00F716F0"/>
    <w:rsid w:val="00F722F1"/>
    <w:rsid w:val="00F72C1B"/>
    <w:rsid w:val="00F72D02"/>
    <w:rsid w:val="00F733B1"/>
    <w:rsid w:val="00F80C16"/>
    <w:rsid w:val="00F817A0"/>
    <w:rsid w:val="00F8243F"/>
    <w:rsid w:val="00F84842"/>
    <w:rsid w:val="00F84D17"/>
    <w:rsid w:val="00F84DD0"/>
    <w:rsid w:val="00F87AE6"/>
    <w:rsid w:val="00F90229"/>
    <w:rsid w:val="00F91E2C"/>
    <w:rsid w:val="00F927AC"/>
    <w:rsid w:val="00F940CB"/>
    <w:rsid w:val="00F951C7"/>
    <w:rsid w:val="00F95C40"/>
    <w:rsid w:val="00F964CE"/>
    <w:rsid w:val="00FA078E"/>
    <w:rsid w:val="00FA3729"/>
    <w:rsid w:val="00FA3D4B"/>
    <w:rsid w:val="00FA5FF4"/>
    <w:rsid w:val="00FB0652"/>
    <w:rsid w:val="00FB5735"/>
    <w:rsid w:val="00FB6C36"/>
    <w:rsid w:val="00FB7B15"/>
    <w:rsid w:val="00FC302A"/>
    <w:rsid w:val="00FC6B51"/>
    <w:rsid w:val="00FC6CAB"/>
    <w:rsid w:val="00FD00D3"/>
    <w:rsid w:val="00FD0404"/>
    <w:rsid w:val="00FD066F"/>
    <w:rsid w:val="00FD28D3"/>
    <w:rsid w:val="00FD3CF6"/>
    <w:rsid w:val="00FD4A6E"/>
    <w:rsid w:val="00FD528A"/>
    <w:rsid w:val="00FD59FD"/>
    <w:rsid w:val="00FD63D7"/>
    <w:rsid w:val="00FD7A08"/>
    <w:rsid w:val="00FE22E2"/>
    <w:rsid w:val="00FE3A24"/>
    <w:rsid w:val="00FE3ABC"/>
    <w:rsid w:val="00FE4B9E"/>
    <w:rsid w:val="00FE6F1F"/>
    <w:rsid w:val="00FE74CC"/>
    <w:rsid w:val="00FE7762"/>
    <w:rsid w:val="00FF37BF"/>
    <w:rsid w:val="00FF4585"/>
    <w:rsid w:val="00FF4E9E"/>
    <w:rsid w:val="00FF5987"/>
    <w:rsid w:val="00FF6B0F"/>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CACCB-0F40-4462-9E35-4B31D055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5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2056"/>
    <w:rPr>
      <w:color w:val="0000FF"/>
      <w:u w:val="single"/>
    </w:rPr>
  </w:style>
  <w:style w:type="paragraph" w:customStyle="1" w:styleId="ConsPlusDocList">
    <w:name w:val="ConsPlusDocList"/>
    <w:next w:val="a"/>
    <w:rsid w:val="00D2205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estern">
    <w:name w:val="western"/>
    <w:basedOn w:val="a"/>
    <w:rsid w:val="00D22056"/>
    <w:pPr>
      <w:suppressAutoHyphens w:val="0"/>
      <w:spacing w:before="100" w:beforeAutospacing="1" w:after="100" w:afterAutospacing="1"/>
    </w:pPr>
    <w:rPr>
      <w:lang w:eastAsia="ru-RU"/>
    </w:rPr>
  </w:style>
  <w:style w:type="paragraph" w:styleId="a4">
    <w:name w:val="List Paragraph"/>
    <w:basedOn w:val="a"/>
    <w:uiPriority w:val="34"/>
    <w:qFormat/>
    <w:rsid w:val="00D22056"/>
    <w:pPr>
      <w:suppressAutoHyphens w:val="0"/>
      <w:spacing w:after="200" w:line="276" w:lineRule="auto"/>
      <w:ind w:left="720"/>
      <w:contextualSpacing/>
    </w:pPr>
    <w:rPr>
      <w:rFonts w:ascii="Calibri" w:eastAsia="Calibri" w:hAnsi="Calibri"/>
      <w:sz w:val="22"/>
      <w:szCs w:val="22"/>
      <w:lang w:eastAsia="en-US"/>
    </w:rPr>
  </w:style>
  <w:style w:type="paragraph" w:customStyle="1" w:styleId="TextBoldCenter">
    <w:name w:val="TextBoldCenter"/>
    <w:basedOn w:val="a"/>
    <w:autoRedefine/>
    <w:semiHidden/>
    <w:rsid w:val="00D22056"/>
    <w:pPr>
      <w:tabs>
        <w:tab w:val="left" w:pos="0"/>
        <w:tab w:val="left" w:pos="709"/>
      </w:tabs>
      <w:suppressAutoHyphens w:val="0"/>
      <w:autoSpaceDE w:val="0"/>
      <w:autoSpaceDN w:val="0"/>
      <w:adjustRightInd w:val="0"/>
      <w:jc w:val="both"/>
      <w:outlineLvl w:val="0"/>
    </w:pPr>
    <w:rPr>
      <w:b/>
      <w:bCs/>
      <w:sz w:val="26"/>
      <w:szCs w:val="26"/>
      <w:lang w:eastAsia="ru-RU"/>
    </w:rPr>
  </w:style>
  <w:style w:type="paragraph" w:styleId="a5">
    <w:name w:val="Normal (Web)"/>
    <w:aliases w:val="Обычный (веб) Знак,Обычный (веб) Знак1 Знак,Обычный (веб) Знак Знак Знак1 Знак,Обычный (Web) Знак Знак Знак Знак1 Знак,Знак Знак Знак,Обычный (веб) Знак Знак1 Знак,Обычный (Web) Знак Знак Знак Знак Знак Знак,Обычный (веб) Знак Знак"/>
    <w:basedOn w:val="a"/>
    <w:autoRedefine/>
    <w:rsid w:val="007C6588"/>
    <w:pPr>
      <w:suppressAutoHyphens w:val="0"/>
      <w:ind w:firstLine="709"/>
      <w:jc w:val="both"/>
    </w:pPr>
    <w:rPr>
      <w:sz w:val="22"/>
      <w:szCs w:val="22"/>
      <w:lang w:eastAsia="ru-RU"/>
    </w:rPr>
  </w:style>
  <w:style w:type="paragraph" w:customStyle="1" w:styleId="TextBasTxt">
    <w:name w:val="TextBasTxt"/>
    <w:basedOn w:val="a"/>
    <w:autoRedefine/>
    <w:semiHidden/>
    <w:rsid w:val="00D22056"/>
    <w:pPr>
      <w:tabs>
        <w:tab w:val="left" w:pos="0"/>
      </w:tabs>
      <w:suppressAutoHyphens w:val="0"/>
      <w:autoSpaceDE w:val="0"/>
      <w:autoSpaceDN w:val="0"/>
      <w:adjustRightInd w:val="0"/>
      <w:ind w:firstLine="709"/>
      <w:jc w:val="both"/>
    </w:pPr>
    <w:rPr>
      <w:lang w:eastAsia="ru-RU"/>
    </w:rPr>
  </w:style>
  <w:style w:type="paragraph" w:styleId="3">
    <w:name w:val="Body Text Indent 3"/>
    <w:basedOn w:val="a"/>
    <w:link w:val="30"/>
    <w:rsid w:val="00D22056"/>
    <w:pPr>
      <w:suppressAutoHyphens w:val="0"/>
      <w:spacing w:after="120"/>
      <w:ind w:left="283"/>
    </w:pPr>
    <w:rPr>
      <w:rFonts w:ascii="Times New Roman CYR" w:hAnsi="Times New Roman CYR"/>
      <w:sz w:val="16"/>
      <w:szCs w:val="16"/>
      <w:lang w:eastAsia="ru-RU"/>
    </w:rPr>
  </w:style>
  <w:style w:type="character" w:customStyle="1" w:styleId="30">
    <w:name w:val="Основной текст с отступом 3 Знак"/>
    <w:basedOn w:val="a0"/>
    <w:link w:val="3"/>
    <w:rsid w:val="00D22056"/>
    <w:rPr>
      <w:rFonts w:ascii="Times New Roman CYR" w:eastAsia="Times New Roman" w:hAnsi="Times New Roman CYR" w:cs="Times New Roman"/>
      <w:sz w:val="16"/>
      <w:szCs w:val="16"/>
      <w:lang w:eastAsia="ru-RU"/>
    </w:rPr>
  </w:style>
  <w:style w:type="character" w:customStyle="1" w:styleId="fontstyle01">
    <w:name w:val="fontstyle01"/>
    <w:basedOn w:val="a0"/>
    <w:rsid w:val="00D22056"/>
    <w:rPr>
      <w:rFonts w:ascii="Times New Roman" w:hAnsi="Times New Roman" w:cs="Times New Roman" w:hint="default"/>
      <w:b w:val="0"/>
      <w:bCs w:val="0"/>
      <w:i w:val="0"/>
      <w:iCs w:val="0"/>
      <w:color w:val="000000"/>
      <w:sz w:val="20"/>
      <w:szCs w:val="20"/>
    </w:rPr>
  </w:style>
  <w:style w:type="paragraph" w:styleId="a6">
    <w:name w:val="No Spacing"/>
    <w:uiPriority w:val="1"/>
    <w:qFormat/>
    <w:rsid w:val="00722C8C"/>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C37783"/>
    <w:rPr>
      <w:rFonts w:ascii="Segoe UI" w:hAnsi="Segoe UI" w:cs="Segoe UI"/>
      <w:sz w:val="18"/>
      <w:szCs w:val="18"/>
    </w:rPr>
  </w:style>
  <w:style w:type="character" w:customStyle="1" w:styleId="a8">
    <w:name w:val="Текст выноски Знак"/>
    <w:basedOn w:val="a0"/>
    <w:link w:val="a7"/>
    <w:uiPriority w:val="99"/>
    <w:semiHidden/>
    <w:rsid w:val="00C3778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59490">
      <w:bodyDiv w:val="1"/>
      <w:marLeft w:val="0"/>
      <w:marRight w:val="0"/>
      <w:marTop w:val="0"/>
      <w:marBottom w:val="0"/>
      <w:divBdr>
        <w:top w:val="none" w:sz="0" w:space="0" w:color="auto"/>
        <w:left w:val="none" w:sz="0" w:space="0" w:color="auto"/>
        <w:bottom w:val="none" w:sz="0" w:space="0" w:color="auto"/>
        <w:right w:val="none" w:sz="0" w:space="0" w:color="auto"/>
      </w:divBdr>
    </w:div>
    <w:div w:id="1489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3/Requisites"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s://www.rts-tend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4</cp:revision>
  <cp:lastPrinted>2023-06-07T11:11:00Z</cp:lastPrinted>
  <dcterms:created xsi:type="dcterms:W3CDTF">2023-06-07T11:09:00Z</dcterms:created>
  <dcterms:modified xsi:type="dcterms:W3CDTF">2023-06-07T11:39:00Z</dcterms:modified>
</cp:coreProperties>
</file>