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3D" w:rsidRPr="00925D1D" w:rsidRDefault="001F273D" w:rsidP="00566B19">
      <w:pPr>
        <w:spacing w:after="0" w:line="240" w:lineRule="auto"/>
        <w:ind w:left="6521" w:right="-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5D1D">
        <w:rPr>
          <w:rFonts w:ascii="Times New Roman" w:hAnsi="Times New Roman"/>
          <w:sz w:val="28"/>
          <w:szCs w:val="28"/>
        </w:rPr>
        <w:t xml:space="preserve">Приложение </w:t>
      </w:r>
      <w:r w:rsidR="00566B19">
        <w:rPr>
          <w:rFonts w:ascii="Times New Roman" w:hAnsi="Times New Roman"/>
          <w:sz w:val="28"/>
          <w:szCs w:val="28"/>
        </w:rPr>
        <w:t>9</w:t>
      </w:r>
    </w:p>
    <w:p w:rsidR="00566B19" w:rsidRDefault="00925D1D" w:rsidP="00B0024D">
      <w:pPr>
        <w:spacing w:after="0" w:line="240" w:lineRule="auto"/>
        <w:ind w:left="5387" w:hanging="24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Концессионному соглашению  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</w:p>
    <w:p w:rsidR="00566B19" w:rsidRDefault="00B0024D" w:rsidP="00566B19">
      <w:pPr>
        <w:spacing w:after="0" w:line="240" w:lineRule="auto"/>
        <w:ind w:left="5387" w:hanging="24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25D1D">
        <w:rPr>
          <w:rFonts w:ascii="Times New Roman" w:hAnsi="Times New Roman"/>
          <w:sz w:val="28"/>
          <w:szCs w:val="28"/>
        </w:rPr>
        <w:t xml:space="preserve">отношении объектов </w:t>
      </w:r>
      <w:r w:rsidR="00566B19">
        <w:rPr>
          <w:rFonts w:ascii="Times New Roman" w:hAnsi="Times New Roman"/>
          <w:sz w:val="28"/>
          <w:szCs w:val="28"/>
        </w:rPr>
        <w:t xml:space="preserve">теплоснабжения, </w:t>
      </w:r>
    </w:p>
    <w:p w:rsidR="00566B19" w:rsidRDefault="00925D1D" w:rsidP="00566B19">
      <w:pPr>
        <w:spacing w:after="0" w:line="240" w:lineRule="auto"/>
        <w:ind w:left="5387" w:hanging="241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566B19" w:rsidRDefault="00925D1D" w:rsidP="00566B19">
      <w:pPr>
        <w:spacing w:after="0" w:line="240" w:lineRule="auto"/>
        <w:ind w:left="5387" w:hanging="24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</w:t>
      </w:r>
      <w:r w:rsidR="00B002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Должанского </w:t>
      </w:r>
      <w:r w:rsidR="001F273D" w:rsidRPr="00925D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73D" w:rsidRPr="00925D1D" w:rsidRDefault="00925D1D" w:rsidP="00566B19">
      <w:pPr>
        <w:spacing w:after="0" w:line="240" w:lineRule="auto"/>
        <w:ind w:left="5387" w:hanging="24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</w:p>
    <w:p w:rsidR="001F273D" w:rsidRPr="00925D1D" w:rsidRDefault="001F273D" w:rsidP="00566B19">
      <w:pPr>
        <w:spacing w:after="0" w:line="240" w:lineRule="auto"/>
        <w:ind w:left="6804" w:right="-1" w:hanging="2410"/>
        <w:jc w:val="right"/>
        <w:rPr>
          <w:rFonts w:ascii="Times New Roman" w:hAnsi="Times New Roman"/>
          <w:sz w:val="28"/>
          <w:szCs w:val="28"/>
        </w:rPr>
      </w:pPr>
      <w:r w:rsidRPr="00925D1D">
        <w:rPr>
          <w:rFonts w:ascii="Times New Roman" w:hAnsi="Times New Roman"/>
          <w:sz w:val="28"/>
          <w:szCs w:val="28"/>
        </w:rPr>
        <w:t>от _______________ 2019</w:t>
      </w:r>
      <w:r w:rsidR="00925D1D">
        <w:rPr>
          <w:rFonts w:ascii="Times New Roman" w:hAnsi="Times New Roman"/>
          <w:sz w:val="28"/>
          <w:szCs w:val="28"/>
        </w:rPr>
        <w:t xml:space="preserve"> </w:t>
      </w:r>
      <w:r w:rsidR="00566B19">
        <w:rPr>
          <w:rFonts w:ascii="Times New Roman" w:hAnsi="Times New Roman"/>
          <w:sz w:val="28"/>
          <w:szCs w:val="28"/>
        </w:rPr>
        <w:t>года</w:t>
      </w:r>
    </w:p>
    <w:p w:rsidR="00DD24A9" w:rsidRPr="00B80A30" w:rsidRDefault="00DD24A9" w:rsidP="00DD24A9">
      <w:pPr>
        <w:spacing w:after="0" w:line="240" w:lineRule="auto"/>
        <w:rPr>
          <w:rFonts w:ascii="Times New Roman" w:hAnsi="Times New Roman"/>
        </w:rPr>
      </w:pPr>
    </w:p>
    <w:p w:rsidR="00566B19" w:rsidRDefault="00566B1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B19" w:rsidRDefault="00566B1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Долгосрочные параметры регулирования деятельности Концессионера</w:t>
      </w:r>
    </w:p>
    <w:p w:rsidR="00566B19" w:rsidRDefault="00566B1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B19" w:rsidRDefault="00566B1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- базовый уровень операционных расходов  в размере 2617,013 тыс. руб.;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- нормативный уровень прибыли в соответствии с представленными  администрацией Должанского района предложениями по  объему финансирования работ по реконструкции  объектов теплоснабжения, находящихся в муниципальной собственности  в сумме 1150,0 тыс. руб.: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978"/>
        <w:gridCol w:w="1985"/>
        <w:gridCol w:w="3969"/>
      </w:tblGrid>
      <w:tr w:rsidR="003B38DC" w:rsidRPr="003B38DC" w:rsidTr="003B38DC">
        <w:trPr>
          <w:gridBefore w:val="2"/>
          <w:wBefore w:w="1843" w:type="dxa"/>
          <w:trHeight w:val="240"/>
        </w:trPr>
        <w:tc>
          <w:tcPr>
            <w:tcW w:w="1985" w:type="dxa"/>
          </w:tcPr>
          <w:p w:rsidR="003B38DC" w:rsidRPr="003B38DC" w:rsidRDefault="003B38DC" w:rsidP="00B401FE">
            <w:pPr>
              <w:spacing w:after="0" w:line="240" w:lineRule="auto"/>
              <w:ind w:left="885" w:hanging="8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Год</w:t>
            </w:r>
          </w:p>
        </w:tc>
        <w:tc>
          <w:tcPr>
            <w:tcW w:w="3969" w:type="dxa"/>
          </w:tcPr>
          <w:p w:rsidR="003B38DC" w:rsidRPr="003B38DC" w:rsidRDefault="003B38DC" w:rsidP="00B40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Нормативный  уровень прибыли, %</w:t>
            </w:r>
          </w:p>
        </w:tc>
      </w:tr>
      <w:tr w:rsidR="003B38DC" w:rsidRPr="003B38DC" w:rsidTr="003B38DC">
        <w:trPr>
          <w:gridBefore w:val="2"/>
          <w:wBefore w:w="1843" w:type="dxa"/>
          <w:trHeight w:val="238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lastRenderedPageBreak/>
              <w:t>2026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38DC" w:rsidRPr="003B38DC" w:rsidTr="003B38DC">
        <w:trPr>
          <w:gridBefore w:val="2"/>
          <w:wBefore w:w="1843" w:type="dxa"/>
        </w:trPr>
        <w:tc>
          <w:tcPr>
            <w:tcW w:w="1985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3969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B38DC" w:rsidRPr="003B38DC" w:rsidTr="003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6932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8DC" w:rsidRPr="003B38DC" w:rsidRDefault="003B38DC" w:rsidP="00B40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предельные значения показателей энергосбережения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энергетической эффективности 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объектов теплоснабжения, находящихся в муниципальной собственности: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694"/>
        <w:gridCol w:w="1984"/>
        <w:gridCol w:w="2552"/>
      </w:tblGrid>
      <w:tr w:rsidR="003B38DC" w:rsidRPr="003B38DC" w:rsidTr="00B0024D">
        <w:trPr>
          <w:trHeight w:val="3374"/>
        </w:trPr>
        <w:tc>
          <w:tcPr>
            <w:tcW w:w="851" w:type="dxa"/>
            <w:vMerge w:val="restart"/>
          </w:tcPr>
          <w:p w:rsidR="003B38DC" w:rsidRPr="003B38DC" w:rsidRDefault="003B38DC" w:rsidP="00B40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vAlign w:val="center"/>
          </w:tcPr>
          <w:p w:rsidR="003B38DC" w:rsidRPr="003B38DC" w:rsidRDefault="003B38DC" w:rsidP="003B3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 xml:space="preserve">Количество прекращений подачи тепловой энергии                       в результате технологических нарушений на тепловых сетях на 1 км тепловых сетей </w:t>
            </w:r>
          </w:p>
        </w:tc>
        <w:tc>
          <w:tcPr>
            <w:tcW w:w="2694" w:type="dxa"/>
            <w:vAlign w:val="center"/>
          </w:tcPr>
          <w:p w:rsidR="003B38DC" w:rsidRPr="003B38DC" w:rsidRDefault="003B38DC" w:rsidP="003B3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Количество прекращений подачи тепловой энергии                в результате технологических нарушений на источниках тепловой энергии             на 1 Гкал/час установленной мощности</w:t>
            </w:r>
          </w:p>
        </w:tc>
        <w:tc>
          <w:tcPr>
            <w:tcW w:w="1984" w:type="dxa"/>
            <w:vAlign w:val="center"/>
          </w:tcPr>
          <w:p w:rsidR="003B38DC" w:rsidRPr="003B38DC" w:rsidRDefault="003B38DC" w:rsidP="003B3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 xml:space="preserve">Удельный расход условного топлива на производство единицы тепловой энергии, отпускаемой                      с коллекторов источников тепловой энергии, находящихся         в муниципальной собственности                   </w:t>
            </w:r>
          </w:p>
        </w:tc>
        <w:tc>
          <w:tcPr>
            <w:tcW w:w="2552" w:type="dxa"/>
            <w:vAlign w:val="center"/>
          </w:tcPr>
          <w:p w:rsidR="003B38DC" w:rsidRPr="003B38DC" w:rsidRDefault="003B38DC" w:rsidP="003B3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 xml:space="preserve">Величина технологических потерь при передаче тепловой энергии по сетям, находящимся         в муниципальной собственности                </w:t>
            </w:r>
          </w:p>
        </w:tc>
      </w:tr>
      <w:tr w:rsidR="003B38DC" w:rsidRPr="003B38DC" w:rsidTr="00B0024D">
        <w:trPr>
          <w:trHeight w:val="312"/>
        </w:trPr>
        <w:tc>
          <w:tcPr>
            <w:tcW w:w="851" w:type="dxa"/>
            <w:vMerge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Pr="003B38D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94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ед./(Гкал/час)</w:t>
            </w:r>
          </w:p>
        </w:tc>
        <w:tc>
          <w:tcPr>
            <w:tcW w:w="1984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38DC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3B38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8DC">
              <w:rPr>
                <w:rFonts w:ascii="Times New Roman" w:hAnsi="Times New Roman"/>
                <w:sz w:val="28"/>
                <w:szCs w:val="28"/>
              </w:rPr>
              <w:t>у.т</w:t>
            </w:r>
            <w:proofErr w:type="spellEnd"/>
            <w:r w:rsidRPr="003B38DC">
              <w:rPr>
                <w:rFonts w:ascii="Times New Roman" w:hAnsi="Times New Roman"/>
                <w:sz w:val="28"/>
                <w:szCs w:val="28"/>
              </w:rPr>
              <w:t>./Гкал</w:t>
            </w:r>
          </w:p>
        </w:tc>
        <w:tc>
          <w:tcPr>
            <w:tcW w:w="2552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</w:tr>
      <w:tr w:rsidR="003B38DC" w:rsidRPr="003B38DC" w:rsidTr="00B0024D">
        <w:trPr>
          <w:trHeight w:val="238"/>
        </w:trPr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2268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2268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2268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  <w:tr w:rsidR="003B38DC" w:rsidRPr="003B38DC" w:rsidTr="00B0024D">
        <w:tc>
          <w:tcPr>
            <w:tcW w:w="851" w:type="dxa"/>
            <w:vAlign w:val="center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2268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4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B38DC" w:rsidRPr="003B38DC" w:rsidRDefault="003B38DC" w:rsidP="00B401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DC">
              <w:rPr>
                <w:rFonts w:ascii="Times New Roman" w:hAnsi="Times New Roman"/>
                <w:sz w:val="28"/>
                <w:szCs w:val="28"/>
              </w:rPr>
              <w:t>151,08</w:t>
            </w:r>
          </w:p>
        </w:tc>
        <w:tc>
          <w:tcPr>
            <w:tcW w:w="2552" w:type="dxa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242,65</w:t>
            </w:r>
          </w:p>
        </w:tc>
      </w:tr>
    </w:tbl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Сведений о ценах, значениях и параметрах, подлежащих представлению органом регулирования организатору конкурса в соответствии с</w:t>
      </w:r>
      <w:hyperlink r:id="rId7" w:history="1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«О концессионных соглашениях»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Индекс эффективности операционных расходов – 1%;</w:t>
      </w:r>
    </w:p>
    <w:p w:rsid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. Объем полезного отпуска тепловой энергии  потребителям с использованием объектов теплоснабжения, находящихся в муниципальной собственности, в предшествующем первому году срока действия концессионного соглашения, а также прогноз объема полезного отпуска тепловой энергии на срок действия такого концессионного соглашения: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750"/>
      </w:tblGrid>
      <w:tr w:rsidR="003B38DC" w:rsidRPr="003B38DC" w:rsidTr="00B401FE">
        <w:trPr>
          <w:trHeight w:val="330"/>
        </w:trPr>
        <w:tc>
          <w:tcPr>
            <w:tcW w:w="3261" w:type="dxa"/>
            <w:vMerge w:val="restart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vMerge w:val="restart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 реализации </w:t>
            </w:r>
            <w:proofErr w:type="spell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всего, Гкал</w:t>
            </w:r>
          </w:p>
        </w:tc>
      </w:tr>
      <w:tr w:rsidR="003B38DC" w:rsidRPr="003B38DC" w:rsidTr="00B401FE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vMerge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38DC" w:rsidRPr="003B38DC" w:rsidTr="00B401FE">
        <w:tc>
          <w:tcPr>
            <w:tcW w:w="3261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2018 год (факт)</w:t>
            </w:r>
          </w:p>
        </w:tc>
        <w:tc>
          <w:tcPr>
            <w:tcW w:w="6750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5856,38</w:t>
            </w:r>
          </w:p>
        </w:tc>
      </w:tr>
      <w:tr w:rsidR="003B38DC" w:rsidRPr="003B38DC" w:rsidTr="00B401FE">
        <w:tc>
          <w:tcPr>
            <w:tcW w:w="3261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2018 год (плановый показатель)</w:t>
            </w:r>
          </w:p>
        </w:tc>
        <w:tc>
          <w:tcPr>
            <w:tcW w:w="6750" w:type="dxa"/>
            <w:shd w:val="clear" w:color="auto" w:fill="auto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6993,74</w:t>
            </w:r>
          </w:p>
        </w:tc>
      </w:tr>
      <w:tr w:rsidR="003B38DC" w:rsidRPr="003B38DC" w:rsidTr="00B401FE">
        <w:tc>
          <w:tcPr>
            <w:tcW w:w="3261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2019-2029 годы (прогноз)</w:t>
            </w:r>
          </w:p>
        </w:tc>
        <w:tc>
          <w:tcPr>
            <w:tcW w:w="6750" w:type="dxa"/>
            <w:shd w:val="clear" w:color="auto" w:fill="auto"/>
          </w:tcPr>
          <w:p w:rsidR="003B38DC" w:rsidRPr="003B38DC" w:rsidRDefault="003B38DC" w:rsidP="00B40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5856,38</w:t>
            </w:r>
          </w:p>
        </w:tc>
      </w:tr>
    </w:tbl>
    <w:p w:rsidR="00475C3A" w:rsidRDefault="00475C3A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2. Цены на энергетические ресурсы в году, предшествующем первому году срока действия концессионного соглашения, а также прогнозные цены на срок действия такого концессионного соглашения:</w:t>
      </w:r>
    </w:p>
    <w:p w:rsidR="00475C3A" w:rsidRPr="003B38DC" w:rsidRDefault="00475C3A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2.1 цены на топливо (природный газ) в руб. за 1000 </w:t>
      </w:r>
      <w:proofErr w:type="spellStart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. (без НДС):</w:t>
      </w:r>
    </w:p>
    <w:p w:rsidR="00475C3A" w:rsidRPr="003B38DC" w:rsidRDefault="00475C3A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1276"/>
        <w:gridCol w:w="1276"/>
        <w:gridCol w:w="1276"/>
        <w:gridCol w:w="1276"/>
        <w:gridCol w:w="1276"/>
        <w:gridCol w:w="1275"/>
        <w:gridCol w:w="1276"/>
        <w:gridCol w:w="1276"/>
        <w:gridCol w:w="1276"/>
        <w:gridCol w:w="1276"/>
        <w:gridCol w:w="1276"/>
      </w:tblGrid>
      <w:tr w:rsidR="00475C3A" w:rsidRPr="00475C3A" w:rsidTr="00475C3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ind w:left="-250" w:right="-2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  <w:r w:rsidR="00475C3A"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(прогноз)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2026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2027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475C3A" w:rsidP="00B401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  <w:r w:rsidR="003B38DC"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B38DC" w:rsidRPr="00475C3A" w:rsidRDefault="00475C3A" w:rsidP="00475C3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475C3A" w:rsidP="00B401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  <w:r w:rsidR="003B38DC"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B38DC" w:rsidRPr="00475C3A" w:rsidRDefault="003B38DC" w:rsidP="00B401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C3A" w:rsidRPr="00475C3A" w:rsidTr="00475C3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5C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475C3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5C3A">
              <w:rPr>
                <w:rFonts w:ascii="Times New Roman" w:hAnsi="Times New Roman"/>
                <w:sz w:val="28"/>
                <w:szCs w:val="28"/>
                <w:lang w:eastAsia="ru-RU"/>
              </w:rPr>
              <w:t>/г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38DC" w:rsidRPr="00475C3A" w:rsidRDefault="00475C3A" w:rsidP="00B40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5306,41</w:t>
            </w:r>
            <w:r w:rsidR="003B38DC" w:rsidRPr="00475C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B38DC" w:rsidRPr="00475C3A" w:rsidRDefault="00475C3A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5462,4</w:t>
            </w:r>
          </w:p>
        </w:tc>
        <w:tc>
          <w:tcPr>
            <w:tcW w:w="1276" w:type="dxa"/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5705,48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6052,94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6234,53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6421,57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6614,21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6812,64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7017,02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7227,53</w:t>
            </w:r>
          </w:p>
        </w:tc>
      </w:tr>
      <w:tr w:rsidR="00475C3A" w:rsidRPr="00475C3A" w:rsidTr="00475C3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5C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475C3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5C3A">
              <w:rPr>
                <w:rFonts w:ascii="Times New Roman" w:hAnsi="Times New Roman"/>
                <w:sz w:val="28"/>
                <w:szCs w:val="28"/>
                <w:lang w:eastAsia="ru-RU"/>
              </w:rPr>
              <w:t>/г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B38DC" w:rsidRPr="00475C3A" w:rsidRDefault="00475C3A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5462,4</w:t>
            </w:r>
          </w:p>
        </w:tc>
        <w:tc>
          <w:tcPr>
            <w:tcW w:w="1276" w:type="dxa"/>
            <w:shd w:val="clear" w:color="auto" w:fill="auto"/>
          </w:tcPr>
          <w:p w:rsidR="003B38DC" w:rsidRPr="00475C3A" w:rsidRDefault="00475C3A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5539,3</w:t>
            </w:r>
          </w:p>
        </w:tc>
        <w:tc>
          <w:tcPr>
            <w:tcW w:w="1276" w:type="dxa"/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5705,48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6052,94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6234,53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6421,57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6614,21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6812,64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7017,02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7227,53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7444,36</w:t>
            </w:r>
          </w:p>
        </w:tc>
      </w:tr>
    </w:tbl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2.2. цены на  электроэнергию в руб. за 1 кВт/</w:t>
      </w:r>
      <w:proofErr w:type="gramStart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 НДС):</w:t>
      </w:r>
    </w:p>
    <w:p w:rsidR="00475C3A" w:rsidRPr="003B38DC" w:rsidRDefault="00475C3A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99"/>
        <w:gridCol w:w="1300"/>
        <w:gridCol w:w="1299"/>
        <w:gridCol w:w="1300"/>
        <w:gridCol w:w="1299"/>
        <w:gridCol w:w="1299"/>
        <w:gridCol w:w="1300"/>
        <w:gridCol w:w="1299"/>
        <w:gridCol w:w="1300"/>
        <w:gridCol w:w="1299"/>
        <w:gridCol w:w="1300"/>
      </w:tblGrid>
      <w:tr w:rsidR="003B38DC" w:rsidRPr="003B38DC" w:rsidTr="00475C3A">
        <w:trPr>
          <w:trHeight w:val="882"/>
        </w:trPr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99" w:type="dxa"/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00" w:type="dxa"/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(прогноз) 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2026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2027 год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2028 год (прогноз)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475C3A" w:rsidRDefault="003B38DC" w:rsidP="00B401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C3A">
              <w:rPr>
                <w:rFonts w:ascii="Times New Roman" w:hAnsi="Times New Roman"/>
                <w:sz w:val="24"/>
                <w:szCs w:val="24"/>
                <w:lang w:eastAsia="ru-RU"/>
              </w:rPr>
              <w:t>2029 год (прогноз)</w:t>
            </w:r>
          </w:p>
          <w:p w:rsidR="003B38DC" w:rsidRPr="00475C3A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8DC" w:rsidRPr="003B38DC" w:rsidTr="00475C3A"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38DC" w:rsidRPr="003B38DC" w:rsidTr="00475C3A">
        <w:tc>
          <w:tcPr>
            <w:tcW w:w="1299" w:type="dxa"/>
            <w:tcBorders>
              <w:lef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1299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5,81</w:t>
            </w:r>
          </w:p>
        </w:tc>
        <w:tc>
          <w:tcPr>
            <w:tcW w:w="1300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5,98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6,16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6,34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6,53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6,73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6,93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7,14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7,35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7,57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7,80</w:t>
            </w:r>
          </w:p>
        </w:tc>
      </w:tr>
    </w:tbl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2.3. тарифы на холодную воду, в  руб. за 1 </w:t>
      </w:r>
      <w:proofErr w:type="spellStart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НДС не облагается):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99"/>
        <w:gridCol w:w="1200"/>
        <w:gridCol w:w="1199"/>
        <w:gridCol w:w="1200"/>
        <w:gridCol w:w="1199"/>
        <w:gridCol w:w="1200"/>
        <w:gridCol w:w="1199"/>
        <w:gridCol w:w="1200"/>
        <w:gridCol w:w="1199"/>
        <w:gridCol w:w="1200"/>
        <w:gridCol w:w="1199"/>
        <w:gridCol w:w="1200"/>
      </w:tblGrid>
      <w:tr w:rsidR="003B38DC" w:rsidRPr="003B38DC" w:rsidTr="003F68EC"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ind w:left="-250" w:right="-2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00" w:type="dxa"/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9" w:type="dxa"/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(прогноз) 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2026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2027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2028 год (прогноз)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2029 год (прогноз)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8DC" w:rsidRPr="003B38DC" w:rsidTr="003F68EC"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/г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24,65</w:t>
            </w:r>
          </w:p>
        </w:tc>
        <w:tc>
          <w:tcPr>
            <w:tcW w:w="1200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25,56</w:t>
            </w:r>
          </w:p>
        </w:tc>
        <w:tc>
          <w:tcPr>
            <w:tcW w:w="1199" w:type="dxa"/>
            <w:shd w:val="clear" w:color="auto" w:fill="auto"/>
          </w:tcPr>
          <w:p w:rsidR="003B38DC" w:rsidRPr="003B38DC" w:rsidRDefault="00B0024D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3F68EC">
              <w:rPr>
                <w:rFonts w:ascii="Times New Roman" w:hAnsi="Times New Roman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27,04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27,85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28,69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29,55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30,44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31,35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32,29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33,26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34,26</w:t>
            </w:r>
          </w:p>
        </w:tc>
      </w:tr>
      <w:tr w:rsidR="003B38DC" w:rsidRPr="003B38DC" w:rsidTr="003F68EC"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/г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25,56</w:t>
            </w:r>
          </w:p>
        </w:tc>
        <w:tc>
          <w:tcPr>
            <w:tcW w:w="1200" w:type="dxa"/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26,25</w:t>
            </w:r>
          </w:p>
        </w:tc>
        <w:tc>
          <w:tcPr>
            <w:tcW w:w="1199" w:type="dxa"/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27,04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27,85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28,69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29,55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30,44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31,35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32,29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33,26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34,26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35,29</w:t>
            </w:r>
          </w:p>
        </w:tc>
      </w:tr>
    </w:tbl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2.4. тарифы на водоотведение, в  руб. за 1 </w:t>
      </w:r>
      <w:proofErr w:type="spellStart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куб.м</w:t>
      </w:r>
      <w:proofErr w:type="spellEnd"/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. (НДС не облагается):</w:t>
      </w:r>
    </w:p>
    <w:p w:rsidR="003F68EC" w:rsidRPr="003B38DC" w:rsidRDefault="003F68E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</w:tblGrid>
      <w:tr w:rsidR="003B38DC" w:rsidRPr="003B38DC" w:rsidTr="003F68E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ind w:left="-250" w:right="-2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(прогноз) 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2026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2027 год</w:t>
            </w:r>
          </w:p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>2028 год (прогноз)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F68E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2029 год (прогноз) </w:t>
            </w:r>
          </w:p>
        </w:tc>
      </w:tr>
      <w:tr w:rsidR="003B38DC" w:rsidRPr="003B38DC" w:rsidTr="003F68E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/г</w:t>
            </w:r>
          </w:p>
        </w:tc>
        <w:tc>
          <w:tcPr>
            <w:tcW w:w="1240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34,55</w:t>
            </w:r>
          </w:p>
        </w:tc>
        <w:tc>
          <w:tcPr>
            <w:tcW w:w="1240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35,49</w:t>
            </w:r>
          </w:p>
        </w:tc>
        <w:tc>
          <w:tcPr>
            <w:tcW w:w="1241" w:type="dxa"/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36,22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37,31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38,43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39,58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40,77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41,99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43,25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44,55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45,89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47,27</w:t>
            </w:r>
          </w:p>
        </w:tc>
      </w:tr>
      <w:tr w:rsidR="003B38DC" w:rsidRPr="003B38DC" w:rsidTr="003F68E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/г</w:t>
            </w:r>
          </w:p>
        </w:tc>
        <w:tc>
          <w:tcPr>
            <w:tcW w:w="1240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35,49</w:t>
            </w:r>
          </w:p>
        </w:tc>
        <w:tc>
          <w:tcPr>
            <w:tcW w:w="1240" w:type="dxa"/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36,22</w:t>
            </w:r>
          </w:p>
        </w:tc>
        <w:tc>
          <w:tcPr>
            <w:tcW w:w="1241" w:type="dxa"/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37,31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38,43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39,58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40,77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41,99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43,25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44,55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45,89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47,27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C" w:rsidRPr="003B38DC" w:rsidRDefault="003F68E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48,69</w:t>
            </w:r>
          </w:p>
        </w:tc>
      </w:tr>
    </w:tbl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3. Удельное потребление энергетических ресурсов на единицу объема полезного отпуска тепловой энергии  в году, предшествующем первому году срока действия концессионного соглашения (по каждому виду энергетического ресурса):</w:t>
      </w:r>
    </w:p>
    <w:p w:rsidR="003F68EC" w:rsidRPr="003B38DC" w:rsidRDefault="003F68E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8"/>
        <w:gridCol w:w="3285"/>
      </w:tblGrid>
      <w:tr w:rsidR="003B38DC" w:rsidRPr="003B38DC" w:rsidTr="00B401FE">
        <w:tc>
          <w:tcPr>
            <w:tcW w:w="6048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B38DC" w:rsidRPr="003B38DC" w:rsidRDefault="00B0024D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3B38DC"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B38DC" w:rsidRPr="003B38DC" w:rsidTr="00B401FE">
        <w:tc>
          <w:tcPr>
            <w:tcW w:w="6048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природный газ, </w:t>
            </w:r>
            <w:proofErr w:type="spell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./Гкал (плановый показатель/факт)</w:t>
            </w:r>
          </w:p>
        </w:tc>
        <w:tc>
          <w:tcPr>
            <w:tcW w:w="3285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152,0//188,5</w:t>
            </w:r>
          </w:p>
        </w:tc>
      </w:tr>
      <w:tr w:rsidR="003B38DC" w:rsidRPr="003B38DC" w:rsidTr="00B401FE">
        <w:trPr>
          <w:trHeight w:val="300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электроэнергия, </w:t>
            </w:r>
            <w:proofErr w:type="spell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gram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./Гкал (плановый показатель/факт)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31,4/60,88</w:t>
            </w:r>
          </w:p>
        </w:tc>
      </w:tr>
      <w:tr w:rsidR="003B38DC" w:rsidRPr="003B38DC" w:rsidTr="00B401FE">
        <w:trPr>
          <w:trHeight w:val="360"/>
        </w:trPr>
        <w:tc>
          <w:tcPr>
            <w:tcW w:w="6048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вода, </w:t>
            </w:r>
            <w:proofErr w:type="spell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. /Гкал (плановый показатель)</w:t>
            </w:r>
          </w:p>
        </w:tc>
        <w:tc>
          <w:tcPr>
            <w:tcW w:w="3285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0,31 </w:t>
            </w:r>
          </w:p>
        </w:tc>
      </w:tr>
      <w:tr w:rsidR="003B38DC" w:rsidRPr="003B38DC" w:rsidTr="00B401FE">
        <w:trPr>
          <w:trHeight w:val="360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стоки, </w:t>
            </w:r>
            <w:proofErr w:type="spell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./Гкал (плановый показатель)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0,008 </w:t>
            </w:r>
          </w:p>
        </w:tc>
      </w:tr>
    </w:tbl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4. Потери на единицу объема полезного отпуска тепловой энергии  в году, предшествующем первому году срока действия концессионного соглашения: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149"/>
      </w:tblGrid>
      <w:tr w:rsidR="003B38DC" w:rsidRPr="003B38DC" w:rsidTr="00B401FE">
        <w:trPr>
          <w:trHeight w:val="330"/>
        </w:trPr>
        <w:tc>
          <w:tcPr>
            <w:tcW w:w="2977" w:type="dxa"/>
            <w:vMerge w:val="restart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9" w:type="dxa"/>
            <w:vMerge w:val="restart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 потерь </w:t>
            </w:r>
            <w:proofErr w:type="spell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единицу полезного отпуска </w:t>
            </w:r>
            <w:proofErr w:type="spellStart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, Гкал</w:t>
            </w:r>
          </w:p>
        </w:tc>
      </w:tr>
      <w:tr w:rsidR="003B38DC" w:rsidRPr="003B38DC" w:rsidTr="00B401FE">
        <w:trPr>
          <w:trHeight w:val="322"/>
        </w:trPr>
        <w:tc>
          <w:tcPr>
            <w:tcW w:w="2977" w:type="dxa"/>
            <w:vMerge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9" w:type="dxa"/>
            <w:vMerge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38DC" w:rsidRPr="003B38DC" w:rsidTr="00B401FE">
        <w:tc>
          <w:tcPr>
            <w:tcW w:w="2977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2018 год (плановый показатель)</w:t>
            </w:r>
          </w:p>
        </w:tc>
        <w:tc>
          <w:tcPr>
            <w:tcW w:w="6149" w:type="dxa"/>
            <w:shd w:val="clear" w:color="auto" w:fill="auto"/>
          </w:tcPr>
          <w:p w:rsidR="003B38DC" w:rsidRPr="003B38DC" w:rsidRDefault="003B38DC" w:rsidP="00B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8DC"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</w:tr>
    </w:tbl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5. Величина неподконтрольных расходов, определенная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платы, налога на прибыль организаций, а также за исключением амортизационных отчислений в связи с отсутствием данной информации: 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 - </w:t>
      </w:r>
      <w:r w:rsidR="003F68EC">
        <w:rPr>
          <w:rFonts w:ascii="Times New Roman" w:eastAsia="Times New Roman" w:hAnsi="Times New Roman"/>
          <w:sz w:val="28"/>
          <w:szCs w:val="28"/>
          <w:lang w:eastAsia="ru-RU"/>
        </w:rPr>
        <w:t>727,14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 - </w:t>
      </w:r>
      <w:r w:rsidR="003F68EC">
        <w:rPr>
          <w:rFonts w:ascii="Times New Roman" w:eastAsia="Times New Roman" w:hAnsi="Times New Roman"/>
          <w:sz w:val="28"/>
          <w:szCs w:val="28"/>
          <w:lang w:eastAsia="ru-RU"/>
        </w:rPr>
        <w:t>754,34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3F68EC">
        <w:rPr>
          <w:rFonts w:ascii="Times New Roman" w:eastAsia="Times New Roman" w:hAnsi="Times New Roman"/>
          <w:sz w:val="28"/>
          <w:szCs w:val="28"/>
          <w:lang w:eastAsia="ru-RU"/>
        </w:rPr>
        <w:t xml:space="preserve"> – 781,26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</w:t>
      </w:r>
      <w:r w:rsidR="003F68EC">
        <w:rPr>
          <w:rFonts w:ascii="Times New Roman" w:eastAsia="Times New Roman" w:hAnsi="Times New Roman"/>
          <w:sz w:val="28"/>
          <w:szCs w:val="28"/>
          <w:lang w:eastAsia="ru-RU"/>
        </w:rPr>
        <w:t xml:space="preserve">-  808,26 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 w:rsidR="003F68EC">
        <w:rPr>
          <w:rFonts w:ascii="Times New Roman" w:eastAsia="Times New Roman" w:hAnsi="Times New Roman"/>
          <w:sz w:val="28"/>
          <w:szCs w:val="28"/>
          <w:lang w:eastAsia="ru-RU"/>
        </w:rPr>
        <w:t>840,26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– </w:t>
      </w:r>
      <w:r w:rsidR="003F68EC">
        <w:rPr>
          <w:rFonts w:ascii="Times New Roman" w:eastAsia="Times New Roman" w:hAnsi="Times New Roman"/>
          <w:sz w:val="28"/>
          <w:szCs w:val="28"/>
          <w:lang w:eastAsia="ru-RU"/>
        </w:rPr>
        <w:t>872,78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2025 год – </w:t>
      </w:r>
      <w:r w:rsidR="003F68EC">
        <w:rPr>
          <w:rFonts w:ascii="Times New Roman" w:eastAsia="Times New Roman" w:hAnsi="Times New Roman"/>
          <w:sz w:val="28"/>
          <w:szCs w:val="28"/>
          <w:lang w:eastAsia="ru-RU"/>
        </w:rPr>
        <w:t>906,57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2026 год -  </w:t>
      </w:r>
      <w:r w:rsidR="003F68EC">
        <w:rPr>
          <w:rFonts w:ascii="Times New Roman" w:eastAsia="Times New Roman" w:hAnsi="Times New Roman"/>
          <w:sz w:val="28"/>
          <w:szCs w:val="28"/>
          <w:lang w:eastAsia="ru-RU"/>
        </w:rPr>
        <w:t>940,98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2027 год -  </w:t>
      </w:r>
      <w:r w:rsidR="003F68EC">
        <w:rPr>
          <w:rFonts w:ascii="Times New Roman" w:eastAsia="Times New Roman" w:hAnsi="Times New Roman"/>
          <w:sz w:val="28"/>
          <w:szCs w:val="28"/>
          <w:lang w:eastAsia="ru-RU"/>
        </w:rPr>
        <w:t>977,45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B38DC" w:rsidRPr="003B38DC" w:rsidRDefault="003F68E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2028 год -  1012,58</w:t>
      </w:r>
      <w:r w:rsidR="003B38DC"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B38DC" w:rsidRPr="003B38DC" w:rsidRDefault="003F68E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2029 год – 1052,42</w:t>
      </w:r>
      <w:r w:rsidR="003B38DC"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Предельный (максимальный) рост необходимой валовой выручки  от осуществления регулируемых видов деятельности в сфере теплоснабжения в соответствующем году по отношению к предыдущему году: 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2020/2019 г. –   </w:t>
      </w:r>
      <w:r w:rsidR="003C2A82">
        <w:rPr>
          <w:rFonts w:ascii="Times New Roman" w:eastAsia="Times New Roman" w:hAnsi="Times New Roman"/>
          <w:sz w:val="28"/>
          <w:szCs w:val="28"/>
          <w:lang w:eastAsia="ru-RU"/>
        </w:rPr>
        <w:t>2,6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3B38DC" w:rsidRPr="003B38DC" w:rsidRDefault="003C2A82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2021/2020 г. –   1</w:t>
      </w:r>
      <w:r w:rsidR="003B38DC" w:rsidRPr="003B38DC">
        <w:rPr>
          <w:rFonts w:ascii="Times New Roman" w:eastAsia="Times New Roman" w:hAnsi="Times New Roman"/>
          <w:sz w:val="28"/>
          <w:szCs w:val="28"/>
          <w:lang w:eastAsia="ru-RU"/>
        </w:rPr>
        <w:t>,3 %;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2022/2021 г. –   </w:t>
      </w:r>
      <w:r w:rsidR="003C2A82"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2023/2022 г. –   </w:t>
      </w:r>
      <w:r w:rsidR="003C2A82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3B38DC" w:rsidRPr="003B38DC" w:rsidRDefault="003C2A82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2024/2023 г. –   3,3</w:t>
      </w:r>
      <w:r w:rsidR="003B38DC"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2025/2024 г. –   </w:t>
      </w:r>
      <w:r w:rsidR="003C2A82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3B38DC" w:rsidRPr="003B38DC" w:rsidRDefault="003C2A82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2026/2025 г. –   2,7</w:t>
      </w:r>
      <w:r w:rsidR="003B38DC"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2027/2026 г. –  </w:t>
      </w:r>
      <w:r w:rsidR="003C2A82">
        <w:rPr>
          <w:rFonts w:ascii="Times New Roman" w:eastAsia="Times New Roman" w:hAnsi="Times New Roman"/>
          <w:sz w:val="28"/>
          <w:szCs w:val="28"/>
          <w:lang w:eastAsia="ru-RU"/>
        </w:rPr>
        <w:t xml:space="preserve"> 3,3 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2028/2027</w:t>
      </w:r>
      <w:r w:rsidR="003C2A82">
        <w:rPr>
          <w:rFonts w:ascii="Times New Roman" w:eastAsia="Times New Roman" w:hAnsi="Times New Roman"/>
          <w:sz w:val="28"/>
          <w:szCs w:val="28"/>
          <w:lang w:eastAsia="ru-RU"/>
        </w:rPr>
        <w:t xml:space="preserve"> г. -    1,2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 xml:space="preserve">2029/2028 г. –   </w:t>
      </w:r>
      <w:r w:rsidR="003C2A82">
        <w:rPr>
          <w:rFonts w:ascii="Times New Roman" w:eastAsia="Times New Roman" w:hAnsi="Times New Roman"/>
          <w:sz w:val="28"/>
          <w:szCs w:val="28"/>
          <w:lang w:eastAsia="ru-RU"/>
        </w:rPr>
        <w:t xml:space="preserve">3,7 </w:t>
      </w:r>
      <w:r w:rsidRPr="003B38DC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3B38DC" w:rsidRPr="003B38DC" w:rsidRDefault="003B38DC" w:rsidP="003B3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B19" w:rsidRDefault="00566B1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B19" w:rsidRDefault="00566B1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B19" w:rsidRDefault="00566B1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B19" w:rsidRDefault="00566B1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4A9">
        <w:rPr>
          <w:rFonts w:ascii="Times New Roman" w:hAnsi="Times New Roman"/>
          <w:sz w:val="28"/>
          <w:szCs w:val="28"/>
        </w:rPr>
        <w:t>Подписи сторон</w:t>
      </w: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566B19" w:rsidRDefault="00DD24A9" w:rsidP="00566B19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566B1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C2A8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66B19">
        <w:rPr>
          <w:rFonts w:ascii="Times New Roman" w:hAnsi="Times New Roman"/>
          <w:sz w:val="28"/>
          <w:szCs w:val="28"/>
        </w:rPr>
        <w:t>От Концессионера:</w:t>
      </w:r>
    </w:p>
    <w:p w:rsidR="00566B19" w:rsidRDefault="00DD24A9" w:rsidP="00566B19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Должанского </w:t>
      </w:r>
      <w:r w:rsidR="00566B19">
        <w:rPr>
          <w:rFonts w:ascii="Times New Roman" w:hAnsi="Times New Roman"/>
          <w:sz w:val="28"/>
          <w:szCs w:val="28"/>
        </w:rPr>
        <w:t xml:space="preserve">              </w:t>
      </w:r>
      <w:r w:rsidR="003C2A8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66B19">
        <w:rPr>
          <w:rFonts w:ascii="Times New Roman" w:hAnsi="Times New Roman"/>
          <w:sz w:val="28"/>
          <w:szCs w:val="28"/>
        </w:rPr>
        <w:t>____________________________</w:t>
      </w:r>
    </w:p>
    <w:p w:rsidR="00DD24A9" w:rsidRPr="00DD24A9" w:rsidRDefault="00566B19" w:rsidP="00566B19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DD24A9">
        <w:rPr>
          <w:rFonts w:ascii="Times New Roman" w:hAnsi="Times New Roman"/>
          <w:sz w:val="28"/>
          <w:szCs w:val="28"/>
        </w:rPr>
        <w:t>Орловской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C2A8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566B19" w:rsidP="00566B19">
      <w:pPr>
        <w:widowControl w:val="0"/>
        <w:tabs>
          <w:tab w:val="left" w:pos="5827"/>
          <w:tab w:val="left" w:pos="9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Б. Н. Макашов               </w:t>
      </w:r>
      <w:r w:rsidR="003C2A8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_____________  ______________</w:t>
      </w:r>
      <w:r>
        <w:rPr>
          <w:rFonts w:ascii="Times New Roman" w:hAnsi="Times New Roman"/>
          <w:sz w:val="28"/>
          <w:szCs w:val="28"/>
        </w:rPr>
        <w:tab/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B19" w:rsidRPr="00DD24A9" w:rsidRDefault="00566B1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Орловской области: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Орловской облас</w:t>
      </w:r>
      <w:r w:rsidR="00566B19">
        <w:rPr>
          <w:rFonts w:ascii="Times New Roman" w:hAnsi="Times New Roman"/>
          <w:sz w:val="28"/>
          <w:szCs w:val="28"/>
        </w:rPr>
        <w:t>ти   __________________</w:t>
      </w:r>
      <w:r>
        <w:rPr>
          <w:rFonts w:ascii="Times New Roman" w:hAnsi="Times New Roman"/>
          <w:sz w:val="28"/>
          <w:szCs w:val="28"/>
        </w:rPr>
        <w:t xml:space="preserve"> А. Е. Клычков</w:t>
      </w: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sectPr w:rsidR="00DD24A9" w:rsidSect="00475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3C" w:rsidRDefault="009A0D3C" w:rsidP="001F273D">
      <w:pPr>
        <w:spacing w:after="0" w:line="240" w:lineRule="auto"/>
      </w:pPr>
      <w:r>
        <w:separator/>
      </w:r>
    </w:p>
  </w:endnote>
  <w:endnote w:type="continuationSeparator" w:id="0">
    <w:p w:rsidR="009A0D3C" w:rsidRDefault="009A0D3C" w:rsidP="001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3C" w:rsidRDefault="009A0D3C" w:rsidP="001F273D">
      <w:pPr>
        <w:spacing w:after="0" w:line="240" w:lineRule="auto"/>
      </w:pPr>
      <w:r>
        <w:separator/>
      </w:r>
    </w:p>
  </w:footnote>
  <w:footnote w:type="continuationSeparator" w:id="0">
    <w:p w:rsidR="009A0D3C" w:rsidRDefault="009A0D3C" w:rsidP="001F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D"/>
    <w:rsid w:val="00094E65"/>
    <w:rsid w:val="00106D67"/>
    <w:rsid w:val="001E3547"/>
    <w:rsid w:val="001F273D"/>
    <w:rsid w:val="00261C2B"/>
    <w:rsid w:val="0037277E"/>
    <w:rsid w:val="00380C12"/>
    <w:rsid w:val="003B3382"/>
    <w:rsid w:val="003B38DC"/>
    <w:rsid w:val="003C2A82"/>
    <w:rsid w:val="003E1C63"/>
    <w:rsid w:val="003F68EC"/>
    <w:rsid w:val="00475C3A"/>
    <w:rsid w:val="00566B19"/>
    <w:rsid w:val="005C16A3"/>
    <w:rsid w:val="006C7D3E"/>
    <w:rsid w:val="00740E08"/>
    <w:rsid w:val="00864230"/>
    <w:rsid w:val="008B5FDC"/>
    <w:rsid w:val="00925D1D"/>
    <w:rsid w:val="0094211B"/>
    <w:rsid w:val="00950BC3"/>
    <w:rsid w:val="00960507"/>
    <w:rsid w:val="0096719F"/>
    <w:rsid w:val="009A0D3C"/>
    <w:rsid w:val="009F0481"/>
    <w:rsid w:val="00A44AF3"/>
    <w:rsid w:val="00B0024D"/>
    <w:rsid w:val="00C331CE"/>
    <w:rsid w:val="00C426B6"/>
    <w:rsid w:val="00DB132B"/>
    <w:rsid w:val="00DD24A9"/>
    <w:rsid w:val="00E94C3E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E6475B955B6111E7FDA9274DCD17569F44BD17BB78425709FC07EE18DAB3AF247BDE9B7F9EDAD40y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АДР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 Гранкина</dc:creator>
  <cp:lastModifiedBy>лиля</cp:lastModifiedBy>
  <cp:revision>2</cp:revision>
  <cp:lastPrinted>2019-07-15T11:43:00Z</cp:lastPrinted>
  <dcterms:created xsi:type="dcterms:W3CDTF">2019-08-28T13:25:00Z</dcterms:created>
  <dcterms:modified xsi:type="dcterms:W3CDTF">2019-08-28T13:25:00Z</dcterms:modified>
</cp:coreProperties>
</file>