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38" w:rsidRDefault="00883D38"/>
    <w:p w:rsidR="00883D38" w:rsidRDefault="00883D38" w:rsidP="003A08ED">
      <w:pPr>
        <w:jc w:val="center"/>
        <w:rPr>
          <w:rFonts w:ascii="Arial" w:hAnsi="Arial" w:cs="Arial"/>
          <w:b/>
          <w:sz w:val="28"/>
          <w:szCs w:val="28"/>
        </w:rPr>
      </w:pPr>
      <w:r w:rsidRPr="004D58B9">
        <w:rPr>
          <w:rFonts w:ascii="Arial" w:hAnsi="Arial" w:cs="Arial"/>
          <w:b/>
          <w:sz w:val="28"/>
          <w:szCs w:val="28"/>
        </w:rPr>
        <w:t>Социальный контракт,</w:t>
      </w:r>
      <w:r w:rsidR="00B242D2" w:rsidRPr="004D58B9">
        <w:rPr>
          <w:rFonts w:ascii="Arial" w:hAnsi="Arial" w:cs="Arial"/>
          <w:b/>
          <w:sz w:val="28"/>
          <w:szCs w:val="28"/>
        </w:rPr>
        <w:t xml:space="preserve"> </w:t>
      </w:r>
      <w:r w:rsidRPr="004D58B9">
        <w:rPr>
          <w:rFonts w:ascii="Arial" w:hAnsi="Arial" w:cs="Arial"/>
          <w:b/>
          <w:sz w:val="28"/>
          <w:szCs w:val="28"/>
        </w:rPr>
        <w:t>как инструмент развития предпринимательской деятельности</w:t>
      </w:r>
    </w:p>
    <w:p w:rsidR="003A08ED" w:rsidRPr="003A08ED" w:rsidRDefault="003A08ED" w:rsidP="003A08ED">
      <w:pPr>
        <w:jc w:val="center"/>
        <w:rPr>
          <w:rFonts w:ascii="Arial" w:hAnsi="Arial" w:cs="Arial"/>
          <w:b/>
          <w:sz w:val="2"/>
          <w:szCs w:val="28"/>
        </w:rPr>
      </w:pPr>
    </w:p>
    <w:p w:rsidR="00E476B4" w:rsidRPr="00E476B4" w:rsidRDefault="00E476B4" w:rsidP="003A08E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476B4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Pr="00E476B4">
        <w:rPr>
          <w:rFonts w:ascii="Arial" w:hAnsi="Arial" w:cs="Arial"/>
          <w:sz w:val="24"/>
          <w:szCs w:val="24"/>
        </w:rPr>
        <w:t>Должанского</w:t>
      </w:r>
      <w:proofErr w:type="spellEnd"/>
      <w:proofErr w:type="gramEnd"/>
      <w:r w:rsidRPr="00E476B4">
        <w:rPr>
          <w:rFonts w:ascii="Arial" w:hAnsi="Arial" w:cs="Arial"/>
          <w:sz w:val="24"/>
          <w:szCs w:val="24"/>
        </w:rPr>
        <w:t xml:space="preserve"> района  в рамках своей компетенции во взаимодействии с  Центром  социальной защиты населения обеспечивает регулярное рассмотрение вопросов заключения социального контракта.   </w:t>
      </w:r>
      <w:proofErr w:type="gramStart"/>
      <w:r w:rsidRPr="00E476B4">
        <w:rPr>
          <w:rFonts w:ascii="Arial" w:hAnsi="Arial" w:cs="Arial"/>
          <w:sz w:val="24"/>
          <w:szCs w:val="24"/>
        </w:rPr>
        <w:t>Реализует  мероприятия</w:t>
      </w:r>
      <w:proofErr w:type="gramEnd"/>
      <w:r w:rsidRPr="00E476B4">
        <w:rPr>
          <w:rFonts w:ascii="Arial" w:hAnsi="Arial" w:cs="Arial"/>
          <w:sz w:val="24"/>
          <w:szCs w:val="24"/>
        </w:rPr>
        <w:t xml:space="preserve"> по выполнению плановых показателей по предоставлению государственной помощи малоимущим гражданам.  Распоряжением Администрации </w:t>
      </w:r>
      <w:proofErr w:type="spellStart"/>
      <w:r w:rsidRPr="00E476B4">
        <w:rPr>
          <w:rFonts w:ascii="Arial" w:hAnsi="Arial" w:cs="Arial"/>
          <w:sz w:val="24"/>
          <w:szCs w:val="24"/>
        </w:rPr>
        <w:t>Должанского</w:t>
      </w:r>
      <w:proofErr w:type="spellEnd"/>
      <w:r w:rsidRPr="00E476B4">
        <w:rPr>
          <w:rFonts w:ascii="Arial" w:hAnsi="Arial" w:cs="Arial"/>
          <w:sz w:val="24"/>
          <w:szCs w:val="24"/>
        </w:rPr>
        <w:t xml:space="preserve"> района назначен ответственный за реализацию государственной социальной помощи на основании социального контракта в </w:t>
      </w:r>
      <w:proofErr w:type="spellStart"/>
      <w:r w:rsidRPr="00E476B4">
        <w:rPr>
          <w:rFonts w:ascii="Arial" w:hAnsi="Arial" w:cs="Arial"/>
          <w:sz w:val="24"/>
          <w:szCs w:val="24"/>
        </w:rPr>
        <w:t>Должанском</w:t>
      </w:r>
      <w:proofErr w:type="spellEnd"/>
      <w:r w:rsidRPr="00E476B4">
        <w:rPr>
          <w:rFonts w:ascii="Arial" w:hAnsi="Arial" w:cs="Arial"/>
          <w:sz w:val="24"/>
          <w:szCs w:val="24"/>
        </w:rPr>
        <w:t xml:space="preserve"> районе.  Организован телефон «горячей линии» 848672 2-10-62 для обращения граждан по вопросам после з</w:t>
      </w:r>
      <w:r>
        <w:rPr>
          <w:rFonts w:ascii="Arial" w:hAnsi="Arial" w:cs="Arial"/>
          <w:sz w:val="24"/>
          <w:szCs w:val="24"/>
        </w:rPr>
        <w:t>авершения социального контракта</w:t>
      </w:r>
      <w:r w:rsidRPr="00E476B4">
        <w:rPr>
          <w:rFonts w:ascii="Arial" w:hAnsi="Arial" w:cs="Arial"/>
          <w:sz w:val="24"/>
          <w:szCs w:val="24"/>
        </w:rPr>
        <w:t>.  На сайте администрации размещена вся необходимая информация о реализации данного мероприятия. В районной газете размещается материал о положительном примере реализации социального контракта.   Население района составляет 8684 человека из них экономически активного 1960 человек. Субъектов малого и среднего предпринимательства зарегистрировано 268 из них ИП -198.</w:t>
      </w:r>
    </w:p>
    <w:p w:rsidR="004D58B9" w:rsidRDefault="004D58B9" w:rsidP="003A08ED">
      <w:pPr>
        <w:jc w:val="both"/>
        <w:rPr>
          <w:rFonts w:ascii="Arial" w:hAnsi="Arial" w:cs="Arial"/>
          <w:sz w:val="24"/>
          <w:szCs w:val="24"/>
        </w:rPr>
      </w:pPr>
      <w:r w:rsidRPr="004D58B9">
        <w:rPr>
          <w:rFonts w:ascii="Arial" w:hAnsi="Arial" w:cs="Arial"/>
          <w:sz w:val="24"/>
          <w:szCs w:val="24"/>
        </w:rPr>
        <w:t>Социальный контракт — это договор будущего или действующего предпринимателя с соцзащитой. Государство обязуется помочь человеку, а тот должен найти работу, пройти обучение или открыть бизнес.</w:t>
      </w:r>
    </w:p>
    <w:p w:rsidR="00E476B4" w:rsidRDefault="00E476B4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 xml:space="preserve"> </w:t>
      </w:r>
      <w:r w:rsidR="004D58B9" w:rsidRPr="004D58B9">
        <w:rPr>
          <w:rFonts w:ascii="Arial" w:hAnsi="Arial" w:cs="Arial"/>
          <w:sz w:val="24"/>
          <w:szCs w:val="24"/>
        </w:rPr>
        <w:t xml:space="preserve">Заключить </w:t>
      </w:r>
      <w:proofErr w:type="spellStart"/>
      <w:r w:rsidR="004D58B9" w:rsidRPr="004D58B9">
        <w:rPr>
          <w:rFonts w:ascii="Arial" w:hAnsi="Arial" w:cs="Arial"/>
          <w:sz w:val="24"/>
          <w:szCs w:val="24"/>
        </w:rPr>
        <w:t>соцконтракт</w:t>
      </w:r>
      <w:proofErr w:type="spellEnd"/>
      <w:r w:rsidR="004D58B9" w:rsidRPr="004D58B9">
        <w:rPr>
          <w:rFonts w:ascii="Arial" w:hAnsi="Arial" w:cs="Arial"/>
          <w:sz w:val="24"/>
          <w:szCs w:val="24"/>
        </w:rPr>
        <w:t xml:space="preserve"> с государством могут малоимущие семьи и малоимущие одиноко проживающие </w:t>
      </w:r>
      <w:proofErr w:type="gramStart"/>
      <w:r w:rsidR="004D58B9" w:rsidRPr="004D58B9">
        <w:rPr>
          <w:rFonts w:ascii="Arial" w:hAnsi="Arial" w:cs="Arial"/>
          <w:sz w:val="24"/>
          <w:szCs w:val="24"/>
        </w:rPr>
        <w:t>граждане</w:t>
      </w:r>
      <w:r w:rsidR="004D58B9">
        <w:rPr>
          <w:rFonts w:ascii="Arial" w:hAnsi="Arial" w:cs="Arial"/>
          <w:sz w:val="24"/>
          <w:szCs w:val="24"/>
        </w:rPr>
        <w:t xml:space="preserve"> </w:t>
      </w:r>
      <w:r w:rsidR="004D58B9" w:rsidRPr="004D58B9">
        <w:rPr>
          <w:rFonts w:ascii="Arial" w:hAnsi="Arial" w:cs="Arial"/>
          <w:sz w:val="24"/>
          <w:szCs w:val="24"/>
        </w:rPr>
        <w:t>.Получить</w:t>
      </w:r>
      <w:proofErr w:type="gramEnd"/>
      <w:r w:rsidR="004D58B9" w:rsidRPr="004D58B9">
        <w:rPr>
          <w:rFonts w:ascii="Arial" w:hAnsi="Arial" w:cs="Arial"/>
          <w:sz w:val="24"/>
          <w:szCs w:val="24"/>
        </w:rPr>
        <w:t xml:space="preserve"> услугу можно лично в органах соцзащиты по месту жительства или в МФЦ. Отправить заявление через </w:t>
      </w:r>
      <w:proofErr w:type="spellStart"/>
      <w:r w:rsidR="004D58B9" w:rsidRPr="004D58B9">
        <w:rPr>
          <w:rFonts w:ascii="Arial" w:hAnsi="Arial" w:cs="Arial"/>
          <w:sz w:val="24"/>
          <w:szCs w:val="24"/>
        </w:rPr>
        <w:t>Госуслуги</w:t>
      </w:r>
      <w:proofErr w:type="spellEnd"/>
      <w:r w:rsidR="004D58B9" w:rsidRPr="004D58B9">
        <w:rPr>
          <w:rFonts w:ascii="Arial" w:hAnsi="Arial" w:cs="Arial"/>
          <w:sz w:val="24"/>
          <w:szCs w:val="24"/>
        </w:rPr>
        <w:t xml:space="preserve">, но при этом нужно лично предоставить оригиналы документов в органы соцзащиты или </w:t>
      </w:r>
      <w:proofErr w:type="gramStart"/>
      <w:r w:rsidR="004D58B9" w:rsidRPr="004D58B9">
        <w:rPr>
          <w:rFonts w:ascii="Arial" w:hAnsi="Arial" w:cs="Arial"/>
          <w:sz w:val="24"/>
          <w:szCs w:val="24"/>
        </w:rPr>
        <w:t>МФЦ.</w:t>
      </w:r>
      <w:r w:rsidRPr="00E476B4">
        <w:rPr>
          <w:rFonts w:ascii="Arial" w:hAnsi="Arial" w:cs="Arial"/>
          <w:sz w:val="24"/>
          <w:szCs w:val="24"/>
        </w:rPr>
        <w:t>.</w:t>
      </w:r>
      <w:proofErr w:type="gramEnd"/>
      <w:r w:rsidRPr="00E476B4">
        <w:rPr>
          <w:rFonts w:ascii="Arial" w:hAnsi="Arial" w:cs="Arial"/>
          <w:sz w:val="24"/>
          <w:szCs w:val="24"/>
        </w:rPr>
        <w:t xml:space="preserve"> Максимальная сумма — 350 000 </w:t>
      </w:r>
      <w:r w:rsidR="004D58B9" w:rsidRPr="004D58B9">
        <w:rPr>
          <w:rFonts w:ascii="Arial" w:hAnsi="Arial" w:cs="Arial"/>
          <w:sz w:val="24"/>
          <w:szCs w:val="24"/>
        </w:rPr>
        <w:t xml:space="preserve">Отправить заявление через </w:t>
      </w:r>
      <w:proofErr w:type="spellStart"/>
      <w:r w:rsidR="004D58B9" w:rsidRPr="004D58B9">
        <w:rPr>
          <w:rFonts w:ascii="Arial" w:hAnsi="Arial" w:cs="Arial"/>
          <w:sz w:val="24"/>
          <w:szCs w:val="24"/>
        </w:rPr>
        <w:t>Госуслуги</w:t>
      </w:r>
      <w:proofErr w:type="spellEnd"/>
      <w:r w:rsidR="004D58B9" w:rsidRPr="004D58B9">
        <w:rPr>
          <w:rFonts w:ascii="Arial" w:hAnsi="Arial" w:cs="Arial"/>
          <w:sz w:val="24"/>
          <w:szCs w:val="24"/>
        </w:rPr>
        <w:t>, но при этом нужно лично предоставить оригиналы документов в органы соцзащиты или МФЦ.</w:t>
      </w:r>
    </w:p>
    <w:p w:rsidR="0032100C" w:rsidRPr="00E476B4" w:rsidRDefault="00B242D2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>Э</w:t>
      </w:r>
      <w:r w:rsidR="0032100C" w:rsidRPr="00E476B4">
        <w:rPr>
          <w:rFonts w:ascii="Arial" w:hAnsi="Arial" w:cs="Arial"/>
          <w:sz w:val="24"/>
          <w:szCs w:val="24"/>
        </w:rPr>
        <w:t xml:space="preserve">то форма социальной помощи от государства для малоимущих. Она нужна, чтобы повысить </w:t>
      </w:r>
      <w:proofErr w:type="gramStart"/>
      <w:r w:rsidR="0032100C" w:rsidRPr="00E476B4">
        <w:rPr>
          <w:rFonts w:ascii="Arial" w:hAnsi="Arial" w:cs="Arial"/>
          <w:sz w:val="24"/>
          <w:szCs w:val="24"/>
        </w:rPr>
        <w:t>доход человека</w:t>
      </w:r>
      <w:proofErr w:type="gramEnd"/>
      <w:r w:rsidR="0032100C" w:rsidRPr="00E476B4">
        <w:rPr>
          <w:rFonts w:ascii="Arial" w:hAnsi="Arial" w:cs="Arial"/>
          <w:sz w:val="24"/>
          <w:szCs w:val="24"/>
        </w:rPr>
        <w:t xml:space="preserve"> и его семья потеряла статус малоимущей. Деньги выдают на открытие бизнеса, поиск работы, образование, развитие личного подсобного хозяйства или на мероприятия по выходу из трудной жизненной ситуации. В каждом регионе свои правила заключения </w:t>
      </w:r>
      <w:r w:rsidR="00843C45" w:rsidRPr="00E476B4">
        <w:rPr>
          <w:rFonts w:ascii="Arial" w:hAnsi="Arial" w:cs="Arial"/>
          <w:sz w:val="24"/>
          <w:szCs w:val="24"/>
        </w:rPr>
        <w:t>со контракта</w:t>
      </w:r>
      <w:r w:rsidR="0032100C" w:rsidRPr="00E476B4">
        <w:rPr>
          <w:rFonts w:ascii="Arial" w:hAnsi="Arial" w:cs="Arial"/>
          <w:sz w:val="24"/>
          <w:szCs w:val="24"/>
        </w:rPr>
        <w:t>, причем они регулярно меняются.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 xml:space="preserve">Деньги можно потратить </w:t>
      </w:r>
      <w:r w:rsidR="00843C45" w:rsidRPr="00E476B4">
        <w:rPr>
          <w:rFonts w:ascii="Arial" w:hAnsi="Arial" w:cs="Arial"/>
          <w:sz w:val="24"/>
          <w:szCs w:val="24"/>
        </w:rPr>
        <w:t>на: аренду</w:t>
      </w:r>
      <w:r w:rsidRPr="00E476B4">
        <w:rPr>
          <w:rFonts w:ascii="Arial" w:hAnsi="Arial" w:cs="Arial"/>
          <w:sz w:val="24"/>
          <w:szCs w:val="24"/>
        </w:rPr>
        <w:t xml:space="preserve"> </w:t>
      </w:r>
      <w:r w:rsidR="00843C45" w:rsidRPr="00E476B4">
        <w:rPr>
          <w:rFonts w:ascii="Arial" w:hAnsi="Arial" w:cs="Arial"/>
          <w:sz w:val="24"/>
          <w:szCs w:val="24"/>
        </w:rPr>
        <w:t>помещения; покупку</w:t>
      </w:r>
      <w:r w:rsidRPr="00E476B4">
        <w:rPr>
          <w:rFonts w:ascii="Arial" w:hAnsi="Arial" w:cs="Arial"/>
          <w:sz w:val="24"/>
          <w:szCs w:val="24"/>
        </w:rPr>
        <w:t xml:space="preserve"> </w:t>
      </w:r>
      <w:r w:rsidR="00843C45" w:rsidRPr="00E476B4">
        <w:rPr>
          <w:rFonts w:ascii="Arial" w:hAnsi="Arial" w:cs="Arial"/>
          <w:sz w:val="24"/>
          <w:szCs w:val="24"/>
        </w:rPr>
        <w:t>оборудования; рекламу</w:t>
      </w:r>
      <w:r w:rsidRPr="00E476B4">
        <w:rPr>
          <w:rFonts w:ascii="Arial" w:hAnsi="Arial" w:cs="Arial"/>
          <w:sz w:val="24"/>
          <w:szCs w:val="24"/>
        </w:rPr>
        <w:t xml:space="preserve"> для продвижения бизнеса</w:t>
      </w:r>
      <w:r w:rsidR="00E476B4">
        <w:rPr>
          <w:rFonts w:ascii="Arial" w:hAnsi="Arial" w:cs="Arial"/>
          <w:sz w:val="24"/>
          <w:szCs w:val="24"/>
        </w:rPr>
        <w:t xml:space="preserve"> и </w:t>
      </w:r>
      <w:r w:rsidRPr="00E476B4">
        <w:rPr>
          <w:rFonts w:ascii="Arial" w:hAnsi="Arial" w:cs="Arial"/>
          <w:sz w:val="24"/>
          <w:szCs w:val="24"/>
        </w:rPr>
        <w:t>прочее.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>На оплату обучения навыкам ведения предпринимательской деятельности государство выделяется сумму до 30 000 рублей.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 xml:space="preserve">На все потраченные деньги, которые выделили по </w:t>
      </w:r>
      <w:proofErr w:type="spellStart"/>
      <w:r w:rsidR="00843C45" w:rsidRPr="00E476B4">
        <w:rPr>
          <w:rFonts w:ascii="Arial" w:hAnsi="Arial" w:cs="Arial"/>
          <w:sz w:val="24"/>
          <w:szCs w:val="24"/>
        </w:rPr>
        <w:t>со</w:t>
      </w:r>
      <w:r w:rsidR="00FB0FDA">
        <w:rPr>
          <w:rFonts w:ascii="Arial" w:hAnsi="Arial" w:cs="Arial"/>
          <w:sz w:val="24"/>
          <w:szCs w:val="24"/>
        </w:rPr>
        <w:t>ц</w:t>
      </w:r>
      <w:r w:rsidR="00843C45" w:rsidRPr="00E476B4">
        <w:rPr>
          <w:rFonts w:ascii="Arial" w:hAnsi="Arial" w:cs="Arial"/>
          <w:sz w:val="24"/>
          <w:szCs w:val="24"/>
        </w:rPr>
        <w:t>контракту</w:t>
      </w:r>
      <w:proofErr w:type="spellEnd"/>
      <w:r w:rsidRPr="00E476B4">
        <w:rPr>
          <w:rFonts w:ascii="Arial" w:hAnsi="Arial" w:cs="Arial"/>
          <w:sz w:val="24"/>
          <w:szCs w:val="24"/>
        </w:rPr>
        <w:t>, нужно предоставлять чеки, договора, расписки и так далее. Все расходы, которые связаны с запуском своего дела, нужно подтверждать.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 xml:space="preserve">Любое нарушение условий соглашения ведет к его разрыву. Тогда начинающему предпринимателю придется вернуть все деньги, полученные по </w:t>
      </w:r>
      <w:proofErr w:type="spellStart"/>
      <w:r w:rsidR="00843C45" w:rsidRPr="00E476B4">
        <w:rPr>
          <w:rFonts w:ascii="Arial" w:hAnsi="Arial" w:cs="Arial"/>
          <w:sz w:val="24"/>
          <w:szCs w:val="24"/>
        </w:rPr>
        <w:t>со</w:t>
      </w:r>
      <w:r w:rsidR="00843C45">
        <w:rPr>
          <w:rFonts w:ascii="Arial" w:hAnsi="Arial" w:cs="Arial"/>
          <w:sz w:val="24"/>
          <w:szCs w:val="24"/>
        </w:rPr>
        <w:t>ц</w:t>
      </w:r>
      <w:r w:rsidR="00843C45" w:rsidRPr="00E476B4">
        <w:rPr>
          <w:rFonts w:ascii="Arial" w:hAnsi="Arial" w:cs="Arial"/>
          <w:sz w:val="24"/>
          <w:szCs w:val="24"/>
        </w:rPr>
        <w:t>контракту</w:t>
      </w:r>
      <w:proofErr w:type="spellEnd"/>
      <w:r w:rsidRPr="00E476B4">
        <w:rPr>
          <w:rFonts w:ascii="Arial" w:hAnsi="Arial" w:cs="Arial"/>
          <w:sz w:val="24"/>
          <w:szCs w:val="24"/>
        </w:rPr>
        <w:t>.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lastRenderedPageBreak/>
        <w:t>Социальный контракт заключается на срок от 3 до 12 месяцев в зависимости от цели. Например, срок действия контракта на открытие бизнеса составляет 12 месяцев, на поиск работы — 9 месяцев, на преодоление сложной жизненной ситуации — максимум на 6 месяцев.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 xml:space="preserve">Цель социального контракта — помочь человеку перейти на </w:t>
      </w:r>
      <w:r w:rsidR="003A08ED" w:rsidRPr="00E476B4">
        <w:rPr>
          <w:rFonts w:ascii="Arial" w:hAnsi="Arial" w:cs="Arial"/>
          <w:sz w:val="24"/>
          <w:szCs w:val="24"/>
        </w:rPr>
        <w:t xml:space="preserve">само </w:t>
      </w:r>
      <w:bookmarkStart w:id="0" w:name="_GoBack"/>
      <w:bookmarkEnd w:id="0"/>
      <w:r w:rsidR="003A08ED" w:rsidRPr="00E476B4">
        <w:rPr>
          <w:rFonts w:ascii="Arial" w:hAnsi="Arial" w:cs="Arial"/>
          <w:sz w:val="24"/>
          <w:szCs w:val="24"/>
        </w:rPr>
        <w:t>обеспечение</w:t>
      </w:r>
      <w:r w:rsidRPr="00E476B4">
        <w:rPr>
          <w:rFonts w:ascii="Arial" w:hAnsi="Arial" w:cs="Arial"/>
          <w:sz w:val="24"/>
          <w:szCs w:val="24"/>
        </w:rPr>
        <w:t>. Поэтому выплаты по контракту используются только по назначению.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>Чаще всего социальные контракты по индивидуальной предпринимательской деятельности реализуют в следующих сферах: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476B4">
        <w:rPr>
          <w:rFonts w:ascii="Arial" w:hAnsi="Arial" w:cs="Arial"/>
          <w:sz w:val="24"/>
          <w:szCs w:val="24"/>
        </w:rPr>
        <w:t>Услуги:  фотография</w:t>
      </w:r>
      <w:proofErr w:type="gramEnd"/>
      <w:r w:rsidRPr="00E476B4">
        <w:rPr>
          <w:rFonts w:ascii="Arial" w:hAnsi="Arial" w:cs="Arial"/>
          <w:sz w:val="24"/>
          <w:szCs w:val="24"/>
        </w:rPr>
        <w:t xml:space="preserve">, парикмахерские и маникюрные услуги, автосервис, </w:t>
      </w:r>
      <w:proofErr w:type="spellStart"/>
      <w:r w:rsidRPr="00E476B4">
        <w:rPr>
          <w:rFonts w:ascii="Arial" w:hAnsi="Arial" w:cs="Arial"/>
          <w:sz w:val="24"/>
          <w:szCs w:val="24"/>
        </w:rPr>
        <w:t>грузо</w:t>
      </w:r>
      <w:proofErr w:type="spellEnd"/>
      <w:r w:rsidRPr="00E476B4">
        <w:rPr>
          <w:rFonts w:ascii="Arial" w:hAnsi="Arial" w:cs="Arial"/>
          <w:sz w:val="24"/>
          <w:szCs w:val="24"/>
        </w:rPr>
        <w:t xml:space="preserve">- и </w:t>
      </w:r>
      <w:proofErr w:type="spellStart"/>
      <w:r w:rsidRPr="00E476B4">
        <w:rPr>
          <w:rFonts w:ascii="Arial" w:hAnsi="Arial" w:cs="Arial"/>
          <w:sz w:val="24"/>
          <w:szCs w:val="24"/>
        </w:rPr>
        <w:t>пассажироперевозки</w:t>
      </w:r>
      <w:proofErr w:type="spellEnd"/>
      <w:r w:rsidRPr="00E476B4">
        <w:rPr>
          <w:rFonts w:ascii="Arial" w:hAnsi="Arial" w:cs="Arial"/>
          <w:sz w:val="24"/>
          <w:szCs w:val="24"/>
        </w:rPr>
        <w:t>, ассенизаторские услуги.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>Производство: изготовление сувениров, игрушек, мебельные, швейные и гончарные мастерские, птицефермы, кофейни, кондитерские.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 xml:space="preserve">Заключить </w:t>
      </w:r>
      <w:proofErr w:type="spellStart"/>
      <w:r w:rsidRPr="00E476B4">
        <w:rPr>
          <w:rFonts w:ascii="Arial" w:hAnsi="Arial" w:cs="Arial"/>
          <w:sz w:val="24"/>
          <w:szCs w:val="24"/>
        </w:rPr>
        <w:t>соцконтракт</w:t>
      </w:r>
      <w:proofErr w:type="spellEnd"/>
      <w:r w:rsidRPr="00E476B4">
        <w:rPr>
          <w:rFonts w:ascii="Arial" w:hAnsi="Arial" w:cs="Arial"/>
          <w:sz w:val="24"/>
          <w:szCs w:val="24"/>
        </w:rPr>
        <w:t xml:space="preserve"> с государством могут малоимущие семьи и малоимущие одиноко проживающие граждане.</w:t>
      </w:r>
      <w:r w:rsidR="003A08ED">
        <w:rPr>
          <w:rFonts w:ascii="Arial" w:hAnsi="Arial" w:cs="Arial"/>
          <w:sz w:val="24"/>
          <w:szCs w:val="24"/>
        </w:rPr>
        <w:t xml:space="preserve"> </w:t>
      </w:r>
      <w:r w:rsidRPr="00E476B4">
        <w:rPr>
          <w:rFonts w:ascii="Arial" w:hAnsi="Arial" w:cs="Arial"/>
          <w:sz w:val="24"/>
          <w:szCs w:val="24"/>
        </w:rPr>
        <w:t xml:space="preserve">Получить услугу можно лично в органах соцзащиты по месту жительства или в МФЦ. </w:t>
      </w:r>
      <w:r w:rsidR="00B242D2" w:rsidRPr="00E476B4">
        <w:rPr>
          <w:rFonts w:ascii="Arial" w:hAnsi="Arial" w:cs="Arial"/>
          <w:sz w:val="24"/>
          <w:szCs w:val="24"/>
        </w:rPr>
        <w:t>О</w:t>
      </w:r>
      <w:r w:rsidRPr="00E476B4">
        <w:rPr>
          <w:rFonts w:ascii="Arial" w:hAnsi="Arial" w:cs="Arial"/>
          <w:sz w:val="24"/>
          <w:szCs w:val="24"/>
        </w:rPr>
        <w:t xml:space="preserve">тправить </w:t>
      </w:r>
      <w:r w:rsidR="0063028D" w:rsidRPr="00E476B4">
        <w:rPr>
          <w:rFonts w:ascii="Arial" w:hAnsi="Arial" w:cs="Arial"/>
          <w:sz w:val="24"/>
          <w:szCs w:val="24"/>
        </w:rPr>
        <w:t>заявление через</w:t>
      </w:r>
      <w:r w:rsidRPr="00E476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6B4">
        <w:rPr>
          <w:rFonts w:ascii="Arial" w:hAnsi="Arial" w:cs="Arial"/>
          <w:sz w:val="24"/>
          <w:szCs w:val="24"/>
        </w:rPr>
        <w:t>Госуслуги</w:t>
      </w:r>
      <w:proofErr w:type="spellEnd"/>
      <w:r w:rsidRPr="00E476B4">
        <w:rPr>
          <w:rFonts w:ascii="Arial" w:hAnsi="Arial" w:cs="Arial"/>
          <w:sz w:val="24"/>
          <w:szCs w:val="24"/>
        </w:rPr>
        <w:t>, но при этом нужно лично предоставить оригиналы документов в органы соцзащиты или МФЦ.</w:t>
      </w:r>
    </w:p>
    <w:p w:rsidR="0032100C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>Можно ли оформить социальный контракт работающему человеку?</w:t>
      </w:r>
    </w:p>
    <w:p w:rsidR="00B242D2" w:rsidRPr="00E476B4" w:rsidRDefault="0032100C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>Да, можно. Если у вас уже есть работа, но доход не превышает прожиточный минимум в вашем регионе, то вы можете заключить социальный контракт для открытия своего дела.</w:t>
      </w:r>
    </w:p>
    <w:p w:rsidR="00397D79" w:rsidRPr="00E476B4" w:rsidRDefault="00B242D2" w:rsidP="003A08ED">
      <w:pPr>
        <w:jc w:val="both"/>
        <w:rPr>
          <w:rFonts w:ascii="Arial" w:hAnsi="Arial" w:cs="Arial"/>
          <w:sz w:val="24"/>
          <w:szCs w:val="24"/>
        </w:rPr>
      </w:pPr>
      <w:r w:rsidRPr="00E476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76B4">
        <w:rPr>
          <w:rFonts w:ascii="Arial" w:hAnsi="Arial" w:cs="Arial"/>
          <w:sz w:val="24"/>
          <w:szCs w:val="24"/>
        </w:rPr>
        <w:t>По</w:t>
      </w:r>
      <w:proofErr w:type="gramEnd"/>
      <w:r w:rsidRPr="00E476B4">
        <w:rPr>
          <w:rFonts w:ascii="Arial" w:hAnsi="Arial" w:cs="Arial"/>
          <w:sz w:val="24"/>
          <w:szCs w:val="24"/>
        </w:rPr>
        <w:t xml:space="preserve"> показателям которые доведены до </w:t>
      </w:r>
      <w:proofErr w:type="spellStart"/>
      <w:r w:rsidRPr="00E476B4">
        <w:rPr>
          <w:rFonts w:ascii="Arial" w:hAnsi="Arial" w:cs="Arial"/>
          <w:sz w:val="24"/>
          <w:szCs w:val="24"/>
        </w:rPr>
        <w:t>Должанского</w:t>
      </w:r>
      <w:proofErr w:type="spellEnd"/>
      <w:r w:rsidRPr="00E476B4">
        <w:rPr>
          <w:rFonts w:ascii="Arial" w:hAnsi="Arial" w:cs="Arial"/>
          <w:sz w:val="24"/>
          <w:szCs w:val="24"/>
        </w:rPr>
        <w:t xml:space="preserve"> района на 2024 год 10 </w:t>
      </w:r>
      <w:proofErr w:type="spellStart"/>
      <w:r w:rsidRPr="00E476B4">
        <w:rPr>
          <w:rFonts w:ascii="Arial" w:hAnsi="Arial" w:cs="Arial"/>
          <w:sz w:val="24"/>
          <w:szCs w:val="24"/>
        </w:rPr>
        <w:t>соцконтрактов</w:t>
      </w:r>
      <w:proofErr w:type="spellEnd"/>
      <w:r w:rsidRPr="00E476B4">
        <w:rPr>
          <w:rFonts w:ascii="Arial" w:hAnsi="Arial" w:cs="Arial"/>
          <w:sz w:val="24"/>
          <w:szCs w:val="24"/>
        </w:rPr>
        <w:t xml:space="preserve"> на ИП</w:t>
      </w:r>
      <w:r w:rsidR="00E476B4">
        <w:rPr>
          <w:rFonts w:ascii="Arial" w:hAnsi="Arial" w:cs="Arial"/>
          <w:sz w:val="24"/>
          <w:szCs w:val="24"/>
        </w:rPr>
        <w:t>-  заключен</w:t>
      </w:r>
      <w:r w:rsidR="0063028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63028D">
        <w:rPr>
          <w:rFonts w:ascii="Arial" w:hAnsi="Arial" w:cs="Arial"/>
          <w:sz w:val="24"/>
          <w:szCs w:val="24"/>
        </w:rPr>
        <w:t>соцконтракт</w:t>
      </w:r>
      <w:proofErr w:type="spellEnd"/>
      <w:r w:rsidR="0063028D">
        <w:rPr>
          <w:rFonts w:ascii="Arial" w:hAnsi="Arial" w:cs="Arial"/>
          <w:sz w:val="24"/>
          <w:szCs w:val="24"/>
        </w:rPr>
        <w:t xml:space="preserve">. </w:t>
      </w:r>
    </w:p>
    <w:sectPr w:rsidR="00397D79" w:rsidRPr="00E4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F"/>
    <w:rsid w:val="002402DC"/>
    <w:rsid w:val="0032100C"/>
    <w:rsid w:val="00397D79"/>
    <w:rsid w:val="003A08ED"/>
    <w:rsid w:val="004D58B9"/>
    <w:rsid w:val="0063028D"/>
    <w:rsid w:val="007C5619"/>
    <w:rsid w:val="00843C45"/>
    <w:rsid w:val="00883D38"/>
    <w:rsid w:val="00B242D2"/>
    <w:rsid w:val="00C705FF"/>
    <w:rsid w:val="00E476B4"/>
    <w:rsid w:val="00F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C8503-49C3-4E89-94B5-42F3067F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Должанского района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В И Терехова</cp:lastModifiedBy>
  <cp:revision>8</cp:revision>
  <dcterms:created xsi:type="dcterms:W3CDTF">2024-03-15T09:37:00Z</dcterms:created>
  <dcterms:modified xsi:type="dcterms:W3CDTF">2024-03-18T13:08:00Z</dcterms:modified>
</cp:coreProperties>
</file>